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07992BD" w14:textId="78E3743F" w:rsidR="00FD0F54" w:rsidRPr="00184E1E" w:rsidRDefault="001830B8" w:rsidP="00184E1E">
      <w:pPr>
        <w:spacing w:after="0" w:line="240" w:lineRule="auto"/>
        <w:rPr>
          <w:rFonts w:ascii="Georgia" w:hAnsi="Georgia"/>
          <w:b/>
          <w:sz w:val="32"/>
          <w:szCs w:val="32"/>
        </w:rPr>
      </w:pPr>
      <w:r w:rsidRPr="00D3427F">
        <w:rPr>
          <w:rFonts w:ascii="Georgia" w:hAnsi="Georgia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CA7E54B" wp14:editId="7B560140">
                <wp:simplePos x="0" y="0"/>
                <wp:positionH relativeFrom="margin">
                  <wp:posOffset>3733800</wp:posOffset>
                </wp:positionH>
                <wp:positionV relativeFrom="paragraph">
                  <wp:posOffset>-450850</wp:posOffset>
                </wp:positionV>
                <wp:extent cx="2475230" cy="1092200"/>
                <wp:effectExtent l="0" t="0" r="127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230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51BE8" w14:textId="1F7321A4" w:rsidR="00D3427F" w:rsidRPr="00D3427F" w:rsidRDefault="00D3427F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7708D6">
                              <w:rPr>
                                <w:sz w:val="56"/>
                                <w:szCs w:val="56"/>
                                <w:highlight w:val="yellow"/>
                              </w:rPr>
                              <w:t>Insert your logo here…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7E5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4pt;margin-top:-35.5pt;width:194.9pt;height:8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" stroked="f">
                <v:textbox>
                  <w:txbxContent>
                    <w:p w14:paraId="58D51BE8" w14:textId="1F7321A4" w:rsidR="00D3427F" w:rsidRPr="00D3427F" w:rsidRDefault="00D3427F">
                      <w:pPr>
                        <w:rPr>
                          <w:sz w:val="56"/>
                          <w:szCs w:val="56"/>
                        </w:rPr>
                      </w:pPr>
                      <w:r w:rsidRPr="007708D6">
                        <w:rPr>
                          <w:sz w:val="56"/>
                          <w:szCs w:val="56"/>
                          <w:highlight w:val="yellow"/>
                        </w:rPr>
                        <w:t>Insert your logo here…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830B8">
        <w:rPr>
          <w:rFonts w:ascii="Georgia" w:hAnsi="Georgia"/>
          <w:b/>
          <w:sz w:val="32"/>
          <w:szCs w:val="32"/>
          <w:highlight w:val="yellow"/>
        </w:rPr>
        <w:t>DRAFT</w:t>
      </w:r>
      <w:r>
        <w:rPr>
          <w:rFonts w:ascii="Georgia" w:hAnsi="Georgia"/>
          <w:b/>
          <w:sz w:val="32"/>
          <w:szCs w:val="32"/>
        </w:rPr>
        <w:t xml:space="preserve">- </w:t>
      </w:r>
      <w:r w:rsidR="00FD0F54" w:rsidRPr="00184E1E">
        <w:rPr>
          <w:rFonts w:ascii="Georgia" w:hAnsi="Georgia"/>
          <w:b/>
          <w:sz w:val="32"/>
          <w:szCs w:val="32"/>
        </w:rPr>
        <w:t>5:1 IDA Match Rate</w:t>
      </w:r>
      <w:r w:rsidR="0072300A" w:rsidRPr="0072300A">
        <w:rPr>
          <w:rFonts w:ascii="Georgia" w:hAnsi="Georgia"/>
          <w:b/>
          <w:noProof/>
          <w:sz w:val="24"/>
          <w:szCs w:val="24"/>
          <w:u w:val="single"/>
        </w:rPr>
        <w:t xml:space="preserve"> </w:t>
      </w:r>
    </w:p>
    <w:p w14:paraId="4EB6BF80" w14:textId="472DBB05" w:rsidR="00055128" w:rsidRDefault="00055128" w:rsidP="00055128">
      <w:pPr>
        <w:spacing w:after="0" w:line="240" w:lineRule="auto"/>
        <w:rPr>
          <w:rFonts w:ascii="Georgia" w:hAnsi="Georgia"/>
          <w:sz w:val="24"/>
          <w:szCs w:val="24"/>
        </w:rPr>
      </w:pPr>
    </w:p>
    <w:p w14:paraId="12191303" w14:textId="78DAE78D" w:rsidR="007E06C9" w:rsidRPr="00E101E5" w:rsidRDefault="007E06C9" w:rsidP="00E101E5">
      <w:pPr>
        <w:spacing w:after="0" w:line="264" w:lineRule="auto"/>
        <w:rPr>
          <w:rFonts w:ascii="Georgia" w:hAnsi="Georgia"/>
          <w:b/>
          <w:sz w:val="24"/>
          <w:szCs w:val="24"/>
        </w:rPr>
      </w:pPr>
      <w:r w:rsidRPr="00E101E5">
        <w:rPr>
          <w:rFonts w:ascii="Georgia" w:hAnsi="Georgia"/>
          <w:b/>
          <w:sz w:val="24"/>
          <w:szCs w:val="24"/>
        </w:rPr>
        <w:t>Why IDAs?</w:t>
      </w:r>
    </w:p>
    <w:p w14:paraId="00F1FD85" w14:textId="36EFB497" w:rsidR="007E06C9" w:rsidRPr="00E101E5" w:rsidRDefault="007E06C9" w:rsidP="00E101E5">
      <w:pPr>
        <w:spacing w:after="0" w:line="264" w:lineRule="auto"/>
        <w:rPr>
          <w:rFonts w:ascii="Georgia" w:hAnsi="Georgia"/>
          <w:sz w:val="24"/>
          <w:szCs w:val="24"/>
        </w:rPr>
      </w:pPr>
      <w:r w:rsidRPr="00E101E5">
        <w:rPr>
          <w:rFonts w:ascii="Georgia" w:hAnsi="Georgia"/>
          <w:sz w:val="24"/>
          <w:szCs w:val="24"/>
        </w:rPr>
        <w:t xml:space="preserve">Are you looking to build a stronger financial base or reach a financial goal? If yes, then </w:t>
      </w:r>
      <w:r w:rsidR="009A5518">
        <w:rPr>
          <w:rFonts w:ascii="Georgia" w:hAnsi="Georgia"/>
          <w:sz w:val="24"/>
          <w:szCs w:val="24"/>
        </w:rPr>
        <w:t>Individual Development Accounts (aka “</w:t>
      </w:r>
      <w:r w:rsidRPr="00E101E5">
        <w:rPr>
          <w:rFonts w:ascii="Georgia" w:hAnsi="Georgia"/>
          <w:sz w:val="24"/>
          <w:szCs w:val="24"/>
        </w:rPr>
        <w:t>IDAs</w:t>
      </w:r>
      <w:r w:rsidR="009A5518">
        <w:rPr>
          <w:rFonts w:ascii="Georgia" w:hAnsi="Georgia"/>
          <w:sz w:val="24"/>
          <w:szCs w:val="24"/>
        </w:rPr>
        <w:t>”)</w:t>
      </w:r>
      <w:r w:rsidRPr="00E101E5">
        <w:rPr>
          <w:rFonts w:ascii="Georgia" w:hAnsi="Georgia"/>
          <w:sz w:val="24"/>
          <w:szCs w:val="24"/>
        </w:rPr>
        <w:t xml:space="preserve"> are for you! </w:t>
      </w:r>
    </w:p>
    <w:p w14:paraId="3E2154D8" w14:textId="77777777" w:rsidR="007E06C9" w:rsidRPr="00E101E5" w:rsidRDefault="007E06C9" w:rsidP="00E101E5">
      <w:pPr>
        <w:spacing w:after="0" w:line="264" w:lineRule="auto"/>
        <w:rPr>
          <w:rFonts w:ascii="Georgia" w:hAnsi="Georgia"/>
          <w:b/>
          <w:sz w:val="24"/>
          <w:szCs w:val="24"/>
        </w:rPr>
      </w:pPr>
    </w:p>
    <w:p w14:paraId="1A6FB116" w14:textId="45378006" w:rsidR="00FD0F54" w:rsidRPr="00E101E5" w:rsidRDefault="00FD0F54" w:rsidP="00E101E5">
      <w:pPr>
        <w:spacing w:after="0" w:line="264" w:lineRule="auto"/>
        <w:rPr>
          <w:rFonts w:ascii="Georgia" w:hAnsi="Georgia"/>
          <w:b/>
          <w:sz w:val="24"/>
          <w:szCs w:val="24"/>
        </w:rPr>
      </w:pPr>
      <w:r w:rsidRPr="00E101E5">
        <w:rPr>
          <w:rFonts w:ascii="Georgia" w:hAnsi="Georgia"/>
          <w:b/>
          <w:sz w:val="24"/>
          <w:szCs w:val="24"/>
        </w:rPr>
        <w:t xml:space="preserve">How </w:t>
      </w:r>
      <w:r w:rsidR="00055128" w:rsidRPr="00E101E5">
        <w:rPr>
          <w:rFonts w:ascii="Georgia" w:hAnsi="Georgia"/>
          <w:b/>
          <w:sz w:val="24"/>
          <w:szCs w:val="24"/>
        </w:rPr>
        <w:t xml:space="preserve">do IDAs </w:t>
      </w:r>
      <w:r w:rsidRPr="00E101E5">
        <w:rPr>
          <w:rFonts w:ascii="Georgia" w:hAnsi="Georgia"/>
          <w:b/>
          <w:sz w:val="24"/>
          <w:szCs w:val="24"/>
        </w:rPr>
        <w:t>work</w:t>
      </w:r>
      <w:r w:rsidR="007B00E7">
        <w:rPr>
          <w:rFonts w:ascii="Georgia" w:hAnsi="Georgia"/>
          <w:b/>
          <w:sz w:val="24"/>
          <w:szCs w:val="24"/>
        </w:rPr>
        <w:t xml:space="preserve"> at </w:t>
      </w:r>
      <w:r w:rsidR="007B00E7" w:rsidRPr="007B00E7">
        <w:rPr>
          <w:rFonts w:ascii="Georgia" w:hAnsi="Georgia"/>
          <w:b/>
          <w:sz w:val="24"/>
          <w:szCs w:val="24"/>
          <w:highlight w:val="yellow"/>
        </w:rPr>
        <w:t>(insert org name here)</w:t>
      </w:r>
      <w:r w:rsidRPr="00E101E5">
        <w:rPr>
          <w:rFonts w:ascii="Georgia" w:hAnsi="Georgia"/>
          <w:b/>
          <w:sz w:val="24"/>
          <w:szCs w:val="24"/>
        </w:rPr>
        <w:t xml:space="preserve">? </w:t>
      </w:r>
    </w:p>
    <w:p w14:paraId="1C22B17C" w14:textId="74C311BC" w:rsidR="00FD0F54" w:rsidRPr="00E101E5" w:rsidRDefault="001751B7" w:rsidP="00E101E5">
      <w:pPr>
        <w:pStyle w:val="NormalWeb"/>
        <w:shd w:val="clear" w:color="auto" w:fill="FFFFFF"/>
        <w:spacing w:before="0" w:beforeAutospacing="0" w:after="0" w:afterAutospacing="0" w:line="264" w:lineRule="auto"/>
        <w:textAlignment w:val="baseline"/>
        <w:rPr>
          <w:rFonts w:ascii="Georgia" w:hAnsi="Georgia" w:cs="Arial"/>
        </w:rPr>
      </w:pPr>
      <w:r w:rsidRPr="00E101E5">
        <w:rPr>
          <w:rFonts w:ascii="Georgia" w:hAnsi="Georgia" w:cs="Arial"/>
        </w:rPr>
        <w:t xml:space="preserve">IDAs give you $25 for every $5 you save towards your goal! </w:t>
      </w:r>
      <w:r w:rsidR="00184E1E" w:rsidRPr="00E101E5">
        <w:rPr>
          <w:rFonts w:ascii="Georgia" w:hAnsi="Georgia" w:cs="Arial"/>
        </w:rPr>
        <w:t xml:space="preserve">Oregonians who </w:t>
      </w:r>
      <w:r w:rsidR="00071026" w:rsidRPr="00E101E5">
        <w:rPr>
          <w:rFonts w:ascii="Georgia" w:hAnsi="Georgia" w:cs="Arial"/>
        </w:rPr>
        <w:t xml:space="preserve">meet income and net worth eligibility limits </w:t>
      </w:r>
      <w:r>
        <w:rPr>
          <w:rFonts w:ascii="Georgia" w:hAnsi="Georgia" w:cs="Arial"/>
        </w:rPr>
        <w:t xml:space="preserve">must first apply with </w:t>
      </w:r>
      <w:r w:rsidR="004337A3">
        <w:rPr>
          <w:rFonts w:ascii="Georgia" w:hAnsi="Georgia" w:cs="Arial"/>
        </w:rPr>
        <w:t>an IDA</w:t>
      </w:r>
      <w:r>
        <w:rPr>
          <w:rFonts w:ascii="Georgia" w:hAnsi="Georgia" w:cs="Arial"/>
        </w:rPr>
        <w:t xml:space="preserve"> </w:t>
      </w:r>
      <w:r w:rsidR="00184E1E" w:rsidRPr="00E101E5">
        <w:rPr>
          <w:rFonts w:ascii="Georgia" w:hAnsi="Georgia" w:cs="Arial"/>
        </w:rPr>
        <w:t>Provider</w:t>
      </w:r>
      <w:r>
        <w:rPr>
          <w:rFonts w:ascii="Georgia" w:hAnsi="Georgia" w:cs="Arial"/>
        </w:rPr>
        <w:t>.</w:t>
      </w:r>
      <w:r w:rsidR="00184E1E" w:rsidRPr="00E101E5">
        <w:rPr>
          <w:rFonts w:ascii="Georgia" w:hAnsi="Georgia" w:cs="Arial"/>
        </w:rPr>
        <w:t xml:space="preserve"> Once enrolled</w:t>
      </w:r>
      <w:r w:rsidR="00FD0F54" w:rsidRPr="00E101E5">
        <w:rPr>
          <w:rFonts w:ascii="Georgia" w:hAnsi="Georgia" w:cs="Arial"/>
        </w:rPr>
        <w:t>, you will work with a staff member to create a savings plan,</w:t>
      </w:r>
      <w:r w:rsidR="0065261B" w:rsidRPr="00E101E5">
        <w:rPr>
          <w:rFonts w:ascii="Georgia" w:hAnsi="Georgia" w:cs="Arial"/>
        </w:rPr>
        <w:t xml:space="preserve"> open a</w:t>
      </w:r>
      <w:r w:rsidR="004337A3">
        <w:rPr>
          <w:rFonts w:ascii="Georgia" w:hAnsi="Georgia" w:cs="Arial"/>
        </w:rPr>
        <w:t>n IDA</w:t>
      </w:r>
      <w:r w:rsidR="0065261B" w:rsidRPr="00E101E5">
        <w:rPr>
          <w:rFonts w:ascii="Georgia" w:hAnsi="Georgia" w:cs="Arial"/>
        </w:rPr>
        <w:t xml:space="preserve"> savings account, </w:t>
      </w:r>
      <w:r w:rsidR="004337A3">
        <w:rPr>
          <w:rFonts w:ascii="Georgia" w:hAnsi="Georgia" w:cs="Arial"/>
        </w:rPr>
        <w:t>complete</w:t>
      </w:r>
      <w:r w:rsidR="00FD0F54" w:rsidRPr="00E101E5">
        <w:rPr>
          <w:rFonts w:ascii="Georgia" w:hAnsi="Georgia" w:cs="Arial"/>
        </w:rPr>
        <w:t xml:space="preserve"> </w:t>
      </w:r>
      <w:r w:rsidR="004337A3">
        <w:rPr>
          <w:rFonts w:ascii="Georgia" w:hAnsi="Georgia" w:cs="Arial"/>
        </w:rPr>
        <w:t xml:space="preserve">your </w:t>
      </w:r>
      <w:r w:rsidR="00FD0F54" w:rsidRPr="00E101E5">
        <w:rPr>
          <w:rFonts w:ascii="Georgia" w:hAnsi="Georgia" w:cs="Arial"/>
        </w:rPr>
        <w:t xml:space="preserve">financial education </w:t>
      </w:r>
      <w:r w:rsidR="004337A3">
        <w:rPr>
          <w:rFonts w:ascii="Georgia" w:hAnsi="Georgia" w:cs="Arial"/>
        </w:rPr>
        <w:t>and coaching</w:t>
      </w:r>
      <w:r w:rsidR="0065261B" w:rsidRPr="00E101E5">
        <w:rPr>
          <w:rFonts w:ascii="Georgia" w:hAnsi="Georgia" w:cs="Arial"/>
        </w:rPr>
        <w:t xml:space="preserve">, </w:t>
      </w:r>
      <w:r w:rsidR="004337A3">
        <w:rPr>
          <w:rFonts w:ascii="Georgia" w:hAnsi="Georgia" w:cs="Arial"/>
        </w:rPr>
        <w:t>and start saving for your goal.</w:t>
      </w:r>
    </w:p>
    <w:p w14:paraId="6DF4ED11" w14:textId="77777777" w:rsidR="00055128" w:rsidRPr="00E101E5" w:rsidRDefault="00055128" w:rsidP="00E101E5">
      <w:pPr>
        <w:pStyle w:val="NormalWeb"/>
        <w:shd w:val="clear" w:color="auto" w:fill="FFFFFF"/>
        <w:spacing w:before="0" w:beforeAutospacing="0" w:after="0" w:afterAutospacing="0" w:line="264" w:lineRule="auto"/>
        <w:textAlignment w:val="baseline"/>
        <w:rPr>
          <w:rFonts w:ascii="Georgia" w:hAnsi="Georgia" w:cs="Arial"/>
        </w:rPr>
      </w:pPr>
    </w:p>
    <w:p w14:paraId="17ABFBA0" w14:textId="77777777" w:rsidR="007708D6" w:rsidRPr="00E101E5" w:rsidRDefault="007708D6" w:rsidP="007708D6">
      <w:pPr>
        <w:pStyle w:val="NormalWeb"/>
        <w:shd w:val="clear" w:color="auto" w:fill="FFFFFF"/>
        <w:spacing w:before="0" w:beforeAutospacing="0" w:after="0" w:afterAutospacing="0" w:line="264" w:lineRule="auto"/>
        <w:textAlignment w:val="baseline"/>
        <w:rPr>
          <w:rFonts w:ascii="Georgia" w:hAnsi="Georgia" w:cs="Arial"/>
          <w:b/>
        </w:rPr>
      </w:pPr>
      <w:r w:rsidRPr="00E101E5">
        <w:rPr>
          <w:rFonts w:ascii="Georgia" w:hAnsi="Georgia" w:cs="Arial"/>
          <w:b/>
        </w:rPr>
        <w:t>What do I have to do before I can get my match?</w:t>
      </w:r>
    </w:p>
    <w:p w14:paraId="3BE0DA6E" w14:textId="77777777" w:rsidR="007708D6" w:rsidRPr="00E101E5" w:rsidRDefault="007708D6" w:rsidP="007708D6">
      <w:pPr>
        <w:pStyle w:val="NormalWeb"/>
        <w:shd w:val="clear" w:color="auto" w:fill="FFFFFF"/>
        <w:spacing w:before="0" w:beforeAutospacing="0" w:after="0" w:afterAutospacing="0" w:line="264" w:lineRule="auto"/>
        <w:textAlignment w:val="baseline"/>
        <w:rPr>
          <w:rFonts w:ascii="Georgia" w:hAnsi="Georgia" w:cs="Arial"/>
        </w:rPr>
      </w:pPr>
      <w:r w:rsidRPr="00E101E5">
        <w:rPr>
          <w:rFonts w:ascii="Georgia" w:hAnsi="Georgia" w:cs="Arial"/>
        </w:rPr>
        <w:t xml:space="preserve">You must be saving in the program for at least 6 months and complete your financial education and coaching before you are eligible for </w:t>
      </w:r>
      <w:r>
        <w:rPr>
          <w:rFonts w:ascii="Georgia" w:hAnsi="Georgia" w:cs="Arial"/>
        </w:rPr>
        <w:t xml:space="preserve">your </w:t>
      </w:r>
      <w:r w:rsidRPr="00E101E5">
        <w:rPr>
          <w:rFonts w:ascii="Georgia" w:hAnsi="Georgia" w:cs="Arial"/>
        </w:rPr>
        <w:t xml:space="preserve">match money.  </w:t>
      </w:r>
      <w:r w:rsidRPr="00E101E5">
        <w:rPr>
          <w:rFonts w:ascii="Georgia" w:hAnsi="Georgia"/>
        </w:rPr>
        <w:t xml:space="preserve">  </w:t>
      </w:r>
    </w:p>
    <w:p w14:paraId="772B74F5" w14:textId="77777777" w:rsidR="007708D6" w:rsidRDefault="007708D6" w:rsidP="00E101E5">
      <w:pPr>
        <w:pStyle w:val="NormalWeb"/>
        <w:shd w:val="clear" w:color="auto" w:fill="FFFFFF"/>
        <w:spacing w:before="0" w:beforeAutospacing="0" w:after="0" w:afterAutospacing="0" w:line="264" w:lineRule="auto"/>
        <w:textAlignment w:val="baseline"/>
        <w:rPr>
          <w:rFonts w:ascii="Georgia" w:hAnsi="Georgia" w:cs="Arial"/>
          <w:b/>
        </w:rPr>
      </w:pPr>
    </w:p>
    <w:p w14:paraId="3DCF01F0" w14:textId="3C28755E" w:rsidR="00E101E5" w:rsidRPr="00E101E5" w:rsidRDefault="00E42329" w:rsidP="00E101E5">
      <w:pPr>
        <w:pStyle w:val="NormalWeb"/>
        <w:shd w:val="clear" w:color="auto" w:fill="FFFFFF"/>
        <w:spacing w:before="0" w:beforeAutospacing="0" w:after="0" w:afterAutospacing="0" w:line="264" w:lineRule="auto"/>
        <w:textAlignment w:val="baseline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How do I earn my match money</w:t>
      </w:r>
      <w:r w:rsidR="00E101E5" w:rsidRPr="00E101E5">
        <w:rPr>
          <w:rFonts w:ascii="Georgia" w:hAnsi="Georgia" w:cs="Arial"/>
          <w:b/>
        </w:rPr>
        <w:t xml:space="preserve">? </w:t>
      </w:r>
    </w:p>
    <w:p w14:paraId="498A28A2" w14:textId="32C84CAF" w:rsidR="00E101E5" w:rsidRPr="00E101E5" w:rsidRDefault="00E42329" w:rsidP="00E101E5">
      <w:pPr>
        <w:pStyle w:val="NormalWeb"/>
        <w:shd w:val="clear" w:color="auto" w:fill="FFFFFF"/>
        <w:spacing w:before="0" w:beforeAutospacing="0" w:after="0" w:afterAutospacing="0" w:line="264" w:lineRule="auto"/>
        <w:textAlignment w:val="baseline"/>
        <w:rPr>
          <w:rFonts w:ascii="Georgia" w:hAnsi="Georgia" w:cs="Arial"/>
        </w:rPr>
      </w:pPr>
      <w:r>
        <w:rPr>
          <w:rFonts w:ascii="Georgia" w:hAnsi="Georgia" w:cs="Arial"/>
        </w:rPr>
        <w:t>After you set your IDA goal and savings plan, t</w:t>
      </w:r>
      <w:r w:rsidR="00E101E5" w:rsidRPr="00E101E5">
        <w:rPr>
          <w:rFonts w:ascii="Georgia" w:hAnsi="Georgia" w:cs="Arial"/>
        </w:rPr>
        <w:t xml:space="preserve">he amount </w:t>
      </w:r>
      <w:r w:rsidR="004337A3">
        <w:rPr>
          <w:rFonts w:ascii="Georgia" w:hAnsi="Georgia" w:cs="Arial"/>
        </w:rPr>
        <w:t xml:space="preserve">of match money </w:t>
      </w:r>
      <w:r w:rsidR="00E101E5" w:rsidRPr="00E101E5">
        <w:rPr>
          <w:rFonts w:ascii="Georgia" w:hAnsi="Georgia" w:cs="Arial"/>
        </w:rPr>
        <w:t>you</w:t>
      </w:r>
      <w:r w:rsidR="004337A3"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>are eligible for</w:t>
      </w:r>
      <w:r w:rsidR="00E101E5" w:rsidRPr="00E101E5">
        <w:rPr>
          <w:rFonts w:ascii="Georgia" w:hAnsi="Georgia" w:cs="Arial"/>
        </w:rPr>
        <w:t xml:space="preserve"> is dependent on</w:t>
      </w:r>
      <w:r w:rsidR="004337A3">
        <w:rPr>
          <w:rFonts w:ascii="Georgia" w:hAnsi="Georgia" w:cs="Arial"/>
        </w:rPr>
        <w:t>:</w:t>
      </w:r>
      <w:r w:rsidR="00E101E5" w:rsidRPr="00E101E5">
        <w:rPr>
          <w:rFonts w:ascii="Georgia" w:hAnsi="Georgia" w:cs="Arial"/>
        </w:rPr>
        <w:t xml:space="preserve"> </w:t>
      </w:r>
    </w:p>
    <w:p w14:paraId="54459D86" w14:textId="2E01EDBF" w:rsidR="00E101E5" w:rsidRPr="00E101E5" w:rsidRDefault="00E101E5" w:rsidP="00E101E5">
      <w:pPr>
        <w:pStyle w:val="NormalWeb"/>
        <w:shd w:val="clear" w:color="auto" w:fill="FFFFFF"/>
        <w:spacing w:before="0" w:beforeAutospacing="0" w:after="0" w:afterAutospacing="0" w:line="264" w:lineRule="auto"/>
        <w:ind w:firstLine="720"/>
        <w:textAlignment w:val="baseline"/>
        <w:rPr>
          <w:rFonts w:ascii="Georgia" w:hAnsi="Georgia" w:cs="Arial"/>
        </w:rPr>
      </w:pPr>
      <w:r w:rsidRPr="00E101E5">
        <w:rPr>
          <w:rFonts w:ascii="Georgia" w:hAnsi="Georgia" w:cs="Arial"/>
        </w:rPr>
        <w:t xml:space="preserve">1) </w:t>
      </w:r>
      <w:proofErr w:type="gramStart"/>
      <w:r w:rsidRPr="00E101E5">
        <w:rPr>
          <w:rFonts w:ascii="Georgia" w:hAnsi="Georgia" w:cs="Arial"/>
        </w:rPr>
        <w:t>the</w:t>
      </w:r>
      <w:proofErr w:type="gramEnd"/>
      <w:r w:rsidRPr="00E101E5">
        <w:rPr>
          <w:rFonts w:ascii="Georgia" w:hAnsi="Georgia" w:cs="Arial"/>
        </w:rPr>
        <w:t xml:space="preserve"> amount of money you have saved in your IDA</w:t>
      </w:r>
      <w:r w:rsidR="004337A3">
        <w:rPr>
          <w:rFonts w:ascii="Georgia" w:hAnsi="Georgia" w:cs="Arial"/>
        </w:rPr>
        <w:t xml:space="preserve"> and</w:t>
      </w:r>
    </w:p>
    <w:p w14:paraId="7BC2CAB8" w14:textId="77777777" w:rsidR="009A5518" w:rsidRDefault="00E101E5" w:rsidP="00E101E5">
      <w:pPr>
        <w:pStyle w:val="NormalWeb"/>
        <w:shd w:val="clear" w:color="auto" w:fill="FFFFFF"/>
        <w:spacing w:before="0" w:beforeAutospacing="0" w:after="0" w:afterAutospacing="0" w:line="264" w:lineRule="auto"/>
        <w:ind w:firstLine="720"/>
        <w:textAlignment w:val="baseline"/>
        <w:rPr>
          <w:rFonts w:ascii="Georgia" w:hAnsi="Georgia" w:cs="Arial"/>
        </w:rPr>
      </w:pPr>
      <w:r w:rsidRPr="00E101E5">
        <w:rPr>
          <w:rFonts w:ascii="Georgia" w:hAnsi="Georgia" w:cs="Arial"/>
        </w:rPr>
        <w:t xml:space="preserve">2) </w:t>
      </w:r>
      <w:proofErr w:type="gramStart"/>
      <w:r w:rsidRPr="00E101E5">
        <w:rPr>
          <w:rFonts w:ascii="Georgia" w:hAnsi="Georgia" w:cs="Arial"/>
        </w:rPr>
        <w:t>the</w:t>
      </w:r>
      <w:proofErr w:type="gramEnd"/>
      <w:r w:rsidRPr="00E101E5">
        <w:rPr>
          <w:rFonts w:ascii="Georgia" w:hAnsi="Georgia" w:cs="Arial"/>
        </w:rPr>
        <w:t xml:space="preserve"> ti</w:t>
      </w:r>
      <w:r w:rsidR="004337A3">
        <w:rPr>
          <w:rFonts w:ascii="Georgia" w:hAnsi="Georgia" w:cs="Arial"/>
        </w:rPr>
        <w:t>me you have been in the program</w:t>
      </w:r>
    </w:p>
    <w:p w14:paraId="1BA7C3E6" w14:textId="77777777" w:rsidR="009A5518" w:rsidRDefault="009A5518" w:rsidP="00E101E5">
      <w:pPr>
        <w:pStyle w:val="NormalWeb"/>
        <w:shd w:val="clear" w:color="auto" w:fill="FFFFFF"/>
        <w:spacing w:before="0" w:beforeAutospacing="0" w:after="0" w:afterAutospacing="0" w:line="264" w:lineRule="auto"/>
        <w:ind w:firstLine="720"/>
        <w:textAlignment w:val="baseline"/>
        <w:rPr>
          <w:rFonts w:ascii="Georgia" w:hAnsi="Georgia" w:cs="Arial"/>
        </w:rPr>
      </w:pPr>
      <w:r>
        <w:rPr>
          <w:rFonts w:ascii="Georgia" w:hAnsi="Georgia" w:cs="Arial"/>
        </w:rPr>
        <w:tab/>
        <w:t xml:space="preserve">a) </w:t>
      </w:r>
      <w:proofErr w:type="gramStart"/>
      <w:r>
        <w:rPr>
          <w:rFonts w:ascii="Georgia" w:hAnsi="Georgia" w:cs="Arial"/>
        </w:rPr>
        <w:t>you</w:t>
      </w:r>
      <w:proofErr w:type="gramEnd"/>
      <w:r>
        <w:rPr>
          <w:rFonts w:ascii="Georgia" w:hAnsi="Georgia" w:cs="Arial"/>
        </w:rPr>
        <w:t xml:space="preserve"> must be in the program for at least 6 months</w:t>
      </w:r>
    </w:p>
    <w:p w14:paraId="0DB9133F" w14:textId="351D406B" w:rsidR="00E101E5" w:rsidRDefault="009A5518" w:rsidP="00E101E5">
      <w:pPr>
        <w:pStyle w:val="NormalWeb"/>
        <w:shd w:val="clear" w:color="auto" w:fill="FFFFFF"/>
        <w:spacing w:before="0" w:beforeAutospacing="0" w:after="0" w:afterAutospacing="0" w:line="264" w:lineRule="auto"/>
        <w:ind w:firstLine="720"/>
        <w:textAlignment w:val="baseline"/>
        <w:rPr>
          <w:rFonts w:ascii="Georgia" w:hAnsi="Georgia" w:cs="Arial"/>
        </w:rPr>
      </w:pPr>
      <w:r>
        <w:rPr>
          <w:rFonts w:ascii="Georgia" w:hAnsi="Georgia" w:cs="Arial"/>
        </w:rPr>
        <w:tab/>
      </w:r>
      <w:proofErr w:type="gramStart"/>
      <w:r>
        <w:rPr>
          <w:rFonts w:ascii="Georgia" w:hAnsi="Georgia" w:cs="Arial"/>
        </w:rPr>
        <w:t>b</w:t>
      </w:r>
      <w:proofErr w:type="gramEnd"/>
      <w:r>
        <w:rPr>
          <w:rFonts w:ascii="Georgia" w:hAnsi="Georgia" w:cs="Arial"/>
        </w:rPr>
        <w:t>) the most you can earn in match is $</w:t>
      </w:r>
      <w:r w:rsidR="00CA3FF0">
        <w:rPr>
          <w:rFonts w:ascii="Georgia" w:hAnsi="Georgia" w:cs="Arial"/>
        </w:rPr>
        <w:t>6</w:t>
      </w:r>
      <w:r>
        <w:rPr>
          <w:rFonts w:ascii="Georgia" w:hAnsi="Georgia" w:cs="Arial"/>
        </w:rPr>
        <w:t xml:space="preserve">,000 in a 12-month period </w:t>
      </w:r>
      <w:r w:rsidR="00E101E5" w:rsidRPr="00E101E5">
        <w:rPr>
          <w:rFonts w:ascii="Georgia" w:hAnsi="Georgia" w:cs="Arial"/>
        </w:rPr>
        <w:t xml:space="preserve"> </w:t>
      </w:r>
    </w:p>
    <w:p w14:paraId="7D3FC7C5" w14:textId="77777777" w:rsidR="004337A3" w:rsidRPr="00E101E5" w:rsidRDefault="004337A3" w:rsidP="00E101E5">
      <w:pPr>
        <w:pStyle w:val="NormalWeb"/>
        <w:shd w:val="clear" w:color="auto" w:fill="FFFFFF"/>
        <w:spacing w:before="0" w:beforeAutospacing="0" w:after="0" w:afterAutospacing="0" w:line="264" w:lineRule="auto"/>
        <w:ind w:firstLine="720"/>
        <w:textAlignment w:val="baseline"/>
        <w:rPr>
          <w:rFonts w:ascii="Georgia" w:hAnsi="Georgia" w:cs="Arial"/>
        </w:rPr>
      </w:pPr>
    </w:p>
    <w:p w14:paraId="1F8DBFEE" w14:textId="2EE4043D" w:rsidR="00E101E5" w:rsidRPr="00E101E5" w:rsidRDefault="00470D32" w:rsidP="00E101E5">
      <w:pPr>
        <w:pStyle w:val="NormalWeb"/>
        <w:shd w:val="clear" w:color="auto" w:fill="FFFFFF"/>
        <w:spacing w:before="0" w:beforeAutospacing="0" w:after="0" w:afterAutospacing="0" w:line="264" w:lineRule="auto"/>
        <w:textAlignment w:val="baseline"/>
        <w:rPr>
          <w:rFonts w:ascii="Georgia" w:hAnsi="Georgia"/>
        </w:rPr>
      </w:pPr>
      <w:r>
        <w:rPr>
          <w:rFonts w:ascii="Georgia" w:hAnsi="Georgia" w:cs="Arial"/>
        </w:rPr>
        <w:t>For example, t</w:t>
      </w:r>
      <w:r w:rsidR="00E101E5" w:rsidRPr="00E101E5">
        <w:rPr>
          <w:rFonts w:ascii="Georgia" w:hAnsi="Georgia" w:cs="Arial"/>
        </w:rPr>
        <w:t xml:space="preserve">o receive </w:t>
      </w:r>
      <w:r w:rsidR="00E101E5" w:rsidRPr="00E101E5">
        <w:rPr>
          <w:rFonts w:ascii="Georgia" w:hAnsi="Georgia"/>
        </w:rPr>
        <w:t>$3,000 in match, a saver must have saved $600.00 and be in the program for</w:t>
      </w:r>
      <w:r w:rsidR="007708D6">
        <w:rPr>
          <w:rFonts w:ascii="Georgia" w:hAnsi="Georgia"/>
        </w:rPr>
        <w:t xml:space="preserve"> at least</w:t>
      </w:r>
      <w:r w:rsidR="00E101E5" w:rsidRPr="00E101E5">
        <w:rPr>
          <w:rFonts w:ascii="Georgia" w:hAnsi="Georgia"/>
        </w:rPr>
        <w:t xml:space="preserve"> six months.</w:t>
      </w:r>
      <w:r w:rsidR="00E101E5" w:rsidRPr="00E101E5">
        <w:rPr>
          <w:rFonts w:ascii="Georgia" w:hAnsi="Georgia" w:cs="Arial"/>
        </w:rPr>
        <w:t xml:space="preserve"> </w:t>
      </w:r>
    </w:p>
    <w:p w14:paraId="1F14E439" w14:textId="77777777" w:rsidR="00E101E5" w:rsidRPr="00E101E5" w:rsidRDefault="00E101E5" w:rsidP="00E101E5">
      <w:pPr>
        <w:pStyle w:val="NormalWeb"/>
        <w:shd w:val="clear" w:color="auto" w:fill="FFFFFF"/>
        <w:spacing w:before="0" w:beforeAutospacing="0" w:after="0" w:afterAutospacing="0" w:line="264" w:lineRule="auto"/>
        <w:textAlignment w:val="baseline"/>
        <w:rPr>
          <w:rFonts w:ascii="Georgia" w:hAnsi="Georgia" w:cs="Arial"/>
        </w:rPr>
      </w:pPr>
    </w:p>
    <w:p w14:paraId="11F1DF19" w14:textId="0FD069A9" w:rsidR="00E101E5" w:rsidRDefault="0081072A" w:rsidP="00E101E5">
      <w:pPr>
        <w:spacing w:after="0" w:line="240" w:lineRule="auto"/>
        <w:rPr>
          <w:rFonts w:ascii="Georgia" w:hAnsi="Georgia"/>
          <w:b/>
          <w:sz w:val="24"/>
          <w:szCs w:val="24"/>
        </w:rPr>
      </w:pPr>
      <w:r w:rsidRPr="0081072A">
        <w:rPr>
          <w:rFonts w:ascii="Georgia" w:hAnsi="Georgia"/>
          <w:b/>
          <w:sz w:val="24"/>
          <w:szCs w:val="24"/>
        </w:rPr>
        <w:t>Remember, e</w:t>
      </w:r>
      <w:r w:rsidR="00E101E5" w:rsidRPr="0081072A">
        <w:rPr>
          <w:rFonts w:ascii="Georgia" w:hAnsi="Georgia"/>
          <w:b/>
          <w:sz w:val="24"/>
          <w:szCs w:val="24"/>
        </w:rPr>
        <w:t xml:space="preserve">very $5 you save in an IDA </w:t>
      </w:r>
      <w:proofErr w:type="gramStart"/>
      <w:r w:rsidR="00E101E5" w:rsidRPr="0081072A">
        <w:rPr>
          <w:rFonts w:ascii="Georgia" w:hAnsi="Georgia"/>
          <w:b/>
          <w:sz w:val="24"/>
          <w:szCs w:val="24"/>
        </w:rPr>
        <w:t>is matched</w:t>
      </w:r>
      <w:proofErr w:type="gramEnd"/>
      <w:r w:rsidR="00E101E5" w:rsidRPr="0081072A">
        <w:rPr>
          <w:rFonts w:ascii="Georgia" w:hAnsi="Georgia"/>
          <w:b/>
          <w:sz w:val="24"/>
          <w:szCs w:val="24"/>
        </w:rPr>
        <w:t xml:space="preserve"> by $25</w:t>
      </w:r>
      <w:r>
        <w:rPr>
          <w:rFonts w:ascii="Georgia" w:hAnsi="Georgia"/>
          <w:b/>
          <w:sz w:val="24"/>
          <w:szCs w:val="24"/>
        </w:rPr>
        <w:t xml:space="preserve"> to reach your goal</w:t>
      </w:r>
      <w:r w:rsidR="00E101E5" w:rsidRPr="0081072A">
        <w:rPr>
          <w:rFonts w:ascii="Georgia" w:hAnsi="Georgia"/>
          <w:b/>
          <w:sz w:val="24"/>
          <w:szCs w:val="24"/>
        </w:rPr>
        <w:t>!</w:t>
      </w:r>
    </w:p>
    <w:p w14:paraId="497236F6" w14:textId="3DB3488B" w:rsidR="00D3427F" w:rsidRDefault="00D3427F" w:rsidP="00E101E5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14:paraId="4A324E86" w14:textId="1BF43B14" w:rsidR="00D3427F" w:rsidRDefault="00CA3FF0" w:rsidP="007708D6">
      <w:pPr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 wp14:anchorId="28D1FE14" wp14:editId="474E3F39">
            <wp:extent cx="5409994" cy="2787650"/>
            <wp:effectExtent l="0" t="0" r="635" b="0"/>
            <wp:docPr id="5" name="Picture 5" descr="C:\Users\lukeb\AppData\Local\Microsoft\Windows\INetCache\Content.MSO\67DB267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keb\AppData\Local\Microsoft\Windows\INetCache\Content.MSO\67DB2670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060" cy="278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20614" w14:textId="5AFACF27" w:rsidR="00FD0F54" w:rsidRPr="00E101E5" w:rsidRDefault="00FD0F54" w:rsidP="00E101E5">
      <w:pPr>
        <w:rPr>
          <w:rFonts w:ascii="Georgia" w:hAnsi="Georgia" w:cs="Arial"/>
          <w:b/>
          <w:sz w:val="24"/>
          <w:szCs w:val="24"/>
        </w:rPr>
      </w:pPr>
      <w:r w:rsidRPr="00E101E5">
        <w:rPr>
          <w:rFonts w:ascii="Georgia" w:hAnsi="Georgia" w:cs="Arial"/>
          <w:b/>
          <w:sz w:val="24"/>
          <w:szCs w:val="24"/>
        </w:rPr>
        <w:lastRenderedPageBreak/>
        <w:t xml:space="preserve">How much do I have to save every month? </w:t>
      </w:r>
    </w:p>
    <w:p w14:paraId="4B1EBFA6" w14:textId="6DF199F0" w:rsidR="0065261B" w:rsidRDefault="00FD0F54" w:rsidP="00E101E5">
      <w:pPr>
        <w:pStyle w:val="NormalWeb"/>
        <w:shd w:val="clear" w:color="auto" w:fill="FFFFFF"/>
        <w:spacing w:before="0" w:beforeAutospacing="0" w:after="0" w:afterAutospacing="0" w:line="264" w:lineRule="auto"/>
        <w:textAlignment w:val="baseline"/>
        <w:rPr>
          <w:rFonts w:ascii="Georgia" w:hAnsi="Georgia" w:cs="Arial"/>
        </w:rPr>
      </w:pPr>
      <w:r w:rsidRPr="00E101E5">
        <w:rPr>
          <w:rFonts w:ascii="Georgia" w:hAnsi="Georgia" w:cs="Arial"/>
        </w:rPr>
        <w:t xml:space="preserve">The amount you decide to save will depend on your </w:t>
      </w:r>
      <w:r w:rsidR="007E06C9" w:rsidRPr="00E101E5">
        <w:rPr>
          <w:rFonts w:ascii="Georgia" w:hAnsi="Georgia" w:cs="Arial"/>
        </w:rPr>
        <w:t>savings</w:t>
      </w:r>
      <w:r w:rsidR="00071026" w:rsidRPr="00E101E5">
        <w:rPr>
          <w:rFonts w:ascii="Georgia" w:hAnsi="Georgia" w:cs="Arial"/>
        </w:rPr>
        <w:t xml:space="preserve"> </w:t>
      </w:r>
      <w:r w:rsidRPr="00E101E5">
        <w:rPr>
          <w:rFonts w:ascii="Georgia" w:hAnsi="Georgia" w:cs="Arial"/>
        </w:rPr>
        <w:t xml:space="preserve">goal and your budget. </w:t>
      </w:r>
      <w:r w:rsidR="0065261B" w:rsidRPr="00E101E5">
        <w:rPr>
          <w:rFonts w:ascii="Georgia" w:hAnsi="Georgia" w:cs="Arial"/>
        </w:rPr>
        <w:t>For example, i</w:t>
      </w:r>
      <w:r w:rsidRPr="00E101E5">
        <w:rPr>
          <w:rFonts w:ascii="Georgia" w:hAnsi="Georgia" w:cs="Arial"/>
        </w:rPr>
        <w:t>f you save $</w:t>
      </w:r>
      <w:r w:rsidR="007E06C9" w:rsidRPr="00E101E5">
        <w:rPr>
          <w:rFonts w:ascii="Georgia" w:hAnsi="Georgia" w:cs="Arial"/>
        </w:rPr>
        <w:t>75</w:t>
      </w:r>
      <w:r w:rsidRPr="00E101E5">
        <w:rPr>
          <w:rFonts w:ascii="Georgia" w:hAnsi="Georgia" w:cs="Arial"/>
        </w:rPr>
        <w:t xml:space="preserve"> </w:t>
      </w:r>
      <w:r w:rsidR="007708D6">
        <w:rPr>
          <w:rFonts w:ascii="Georgia" w:hAnsi="Georgia" w:cs="Arial"/>
        </w:rPr>
        <w:t>every</w:t>
      </w:r>
      <w:r w:rsidRPr="00E101E5">
        <w:rPr>
          <w:rFonts w:ascii="Georgia" w:hAnsi="Georgia" w:cs="Arial"/>
        </w:rPr>
        <w:t xml:space="preserve"> month for </w:t>
      </w:r>
      <w:r w:rsidR="00E101E5" w:rsidRPr="00E101E5">
        <w:rPr>
          <w:rFonts w:ascii="Georgia" w:hAnsi="Georgia" w:cs="Arial"/>
        </w:rPr>
        <w:t>16 months</w:t>
      </w:r>
      <w:r w:rsidRPr="00E101E5">
        <w:rPr>
          <w:rFonts w:ascii="Georgia" w:hAnsi="Georgia" w:cs="Arial"/>
        </w:rPr>
        <w:t xml:space="preserve">, </w:t>
      </w:r>
      <w:proofErr w:type="gramStart"/>
      <w:r w:rsidRPr="00E101E5">
        <w:rPr>
          <w:rFonts w:ascii="Georgia" w:hAnsi="Georgia" w:cs="Arial"/>
        </w:rPr>
        <w:t>you’ll</w:t>
      </w:r>
      <w:proofErr w:type="gramEnd"/>
      <w:r w:rsidRPr="00E101E5">
        <w:rPr>
          <w:rFonts w:ascii="Georgia" w:hAnsi="Georgia" w:cs="Arial"/>
        </w:rPr>
        <w:t xml:space="preserve"> </w:t>
      </w:r>
      <w:r w:rsidR="00E101E5" w:rsidRPr="00E101E5">
        <w:rPr>
          <w:rFonts w:ascii="Georgia" w:hAnsi="Georgia" w:cs="Arial"/>
        </w:rPr>
        <w:t xml:space="preserve">have $1,200 in savings and </w:t>
      </w:r>
      <w:r w:rsidRPr="00E101E5">
        <w:rPr>
          <w:rFonts w:ascii="Georgia" w:hAnsi="Georgia" w:cs="Arial"/>
        </w:rPr>
        <w:t>be eligible for $</w:t>
      </w:r>
      <w:r w:rsidR="00E101E5" w:rsidRPr="00E101E5">
        <w:rPr>
          <w:rFonts w:ascii="Georgia" w:hAnsi="Georgia" w:cs="Arial"/>
        </w:rPr>
        <w:t>6</w:t>
      </w:r>
      <w:r w:rsidRPr="00E101E5">
        <w:rPr>
          <w:rFonts w:ascii="Georgia" w:hAnsi="Georgia" w:cs="Arial"/>
        </w:rPr>
        <w:t>,000 in match</w:t>
      </w:r>
      <w:r w:rsidR="00E101E5" w:rsidRPr="00E101E5">
        <w:rPr>
          <w:rFonts w:ascii="Georgia" w:hAnsi="Georgia" w:cs="Arial"/>
        </w:rPr>
        <w:t>,</w:t>
      </w:r>
      <w:r w:rsidRPr="00E101E5">
        <w:rPr>
          <w:rFonts w:ascii="Georgia" w:hAnsi="Georgia" w:cs="Arial"/>
        </w:rPr>
        <w:t xml:space="preserve"> for a combined $</w:t>
      </w:r>
      <w:r w:rsidR="00E101E5" w:rsidRPr="00E101E5">
        <w:rPr>
          <w:rFonts w:ascii="Georgia" w:hAnsi="Georgia" w:cs="Arial"/>
        </w:rPr>
        <w:t>7</w:t>
      </w:r>
      <w:r w:rsidRPr="00E101E5">
        <w:rPr>
          <w:rFonts w:ascii="Georgia" w:hAnsi="Georgia" w:cs="Arial"/>
        </w:rPr>
        <w:t>,</w:t>
      </w:r>
      <w:r w:rsidR="00E101E5" w:rsidRPr="00E101E5">
        <w:rPr>
          <w:rFonts w:ascii="Georgia" w:hAnsi="Georgia" w:cs="Arial"/>
        </w:rPr>
        <w:t>2</w:t>
      </w:r>
      <w:r w:rsidRPr="00E101E5">
        <w:rPr>
          <w:rFonts w:ascii="Georgia" w:hAnsi="Georgia" w:cs="Arial"/>
        </w:rPr>
        <w:t>00</w:t>
      </w:r>
      <w:r w:rsidR="0065261B" w:rsidRPr="00E101E5">
        <w:rPr>
          <w:rFonts w:ascii="Georgia" w:hAnsi="Georgia" w:cs="Arial"/>
        </w:rPr>
        <w:t xml:space="preserve"> to put towards your goal!</w:t>
      </w:r>
      <w:r w:rsidR="00184E1E" w:rsidRPr="00E101E5">
        <w:rPr>
          <w:rFonts w:ascii="Georgia" w:hAnsi="Georgia" w:cs="Arial"/>
        </w:rPr>
        <w:t xml:space="preserve"> To encourage the practice of setting aside savings </w:t>
      </w:r>
      <w:r w:rsidR="00E101E5" w:rsidRPr="00E101E5">
        <w:rPr>
          <w:rFonts w:ascii="Georgia" w:hAnsi="Georgia" w:cs="Arial"/>
        </w:rPr>
        <w:t>every month</w:t>
      </w:r>
      <w:r w:rsidR="00184E1E" w:rsidRPr="00E101E5">
        <w:rPr>
          <w:rFonts w:ascii="Georgia" w:hAnsi="Georgia" w:cs="Arial"/>
        </w:rPr>
        <w:t xml:space="preserve">, participants </w:t>
      </w:r>
      <w:proofErr w:type="gramStart"/>
      <w:r w:rsidR="00184E1E" w:rsidRPr="00E101E5">
        <w:rPr>
          <w:rFonts w:ascii="Georgia" w:hAnsi="Georgia" w:cs="Arial"/>
        </w:rPr>
        <w:t>are expected</w:t>
      </w:r>
      <w:proofErr w:type="gramEnd"/>
      <w:r w:rsidR="00184E1E" w:rsidRPr="00E101E5">
        <w:rPr>
          <w:rFonts w:ascii="Georgia" w:hAnsi="Georgia" w:cs="Arial"/>
        </w:rPr>
        <w:t xml:space="preserve"> to deposit at least $25 each month.</w:t>
      </w:r>
    </w:p>
    <w:p w14:paraId="0C69A6D3" w14:textId="4C31AD2A" w:rsidR="0081072A" w:rsidRDefault="0081072A" w:rsidP="00E101E5">
      <w:pPr>
        <w:pStyle w:val="NormalWeb"/>
        <w:shd w:val="clear" w:color="auto" w:fill="FFFFFF"/>
        <w:spacing w:before="0" w:beforeAutospacing="0" w:after="0" w:afterAutospacing="0" w:line="264" w:lineRule="auto"/>
        <w:textAlignment w:val="baseline"/>
        <w:rPr>
          <w:rFonts w:ascii="Georgia" w:hAnsi="Georgia" w:cs="Arial"/>
        </w:rPr>
      </w:pPr>
    </w:p>
    <w:p w14:paraId="5D7E9CC2" w14:textId="08FACF84" w:rsidR="0081072A" w:rsidRPr="0081072A" w:rsidRDefault="0081072A" w:rsidP="0081072A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 w:rsidRPr="00055128">
        <w:rPr>
          <w:rFonts w:ascii="Georgia" w:hAnsi="Georgia"/>
          <w:b/>
          <w:sz w:val="24"/>
          <w:szCs w:val="24"/>
          <w:u w:val="single"/>
        </w:rPr>
        <w:t>5:1 Match rate sample scenario</w:t>
      </w:r>
      <w:r>
        <w:rPr>
          <w:rFonts w:ascii="Georgia" w:hAnsi="Georgia"/>
          <w:b/>
          <w:sz w:val="24"/>
          <w:szCs w:val="24"/>
          <w:u w:val="single"/>
        </w:rPr>
        <w:t xml:space="preserve"> for </w:t>
      </w:r>
      <w:r w:rsidRPr="00E101E5">
        <w:rPr>
          <w:rFonts w:ascii="Georgia" w:hAnsi="Georgia"/>
          <w:b/>
          <w:sz w:val="24"/>
          <w:szCs w:val="24"/>
          <w:u w:val="single"/>
        </w:rPr>
        <w:t>a $</w:t>
      </w:r>
      <w:r w:rsidR="00D3427F">
        <w:rPr>
          <w:rFonts w:ascii="Georgia" w:hAnsi="Georgia"/>
          <w:b/>
          <w:sz w:val="24"/>
          <w:szCs w:val="24"/>
          <w:u w:val="single"/>
        </w:rPr>
        <w:t>6</w:t>
      </w:r>
      <w:r w:rsidRPr="00E101E5">
        <w:rPr>
          <w:rFonts w:ascii="Georgia" w:hAnsi="Georgia"/>
          <w:b/>
          <w:sz w:val="24"/>
          <w:szCs w:val="24"/>
          <w:u w:val="single"/>
        </w:rPr>
        <w:t>,000 Goal:</w:t>
      </w:r>
    </w:p>
    <w:p w14:paraId="5D50A786" w14:textId="77777777" w:rsidR="0081072A" w:rsidRPr="00E101E5" w:rsidRDefault="0081072A" w:rsidP="0081072A">
      <w:pPr>
        <w:spacing w:after="0" w:line="240" w:lineRule="auto"/>
        <w:rPr>
          <w:rFonts w:ascii="Georgia" w:hAnsi="Georgia"/>
          <w:sz w:val="24"/>
          <w:szCs w:val="24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155"/>
        <w:gridCol w:w="2430"/>
        <w:gridCol w:w="2790"/>
        <w:gridCol w:w="2430"/>
      </w:tblGrid>
      <w:tr w:rsidR="007708D6" w:rsidRPr="00C42FED" w14:paraId="0BFD1784" w14:textId="77777777" w:rsidTr="007708D6">
        <w:tc>
          <w:tcPr>
            <w:tcW w:w="2155" w:type="dxa"/>
            <w:shd w:val="clear" w:color="auto" w:fill="D9D9D9" w:themeFill="background1" w:themeFillShade="D9"/>
          </w:tcPr>
          <w:p w14:paraId="7A37B2D7" w14:textId="77777777" w:rsidR="007708D6" w:rsidRPr="00C42FED" w:rsidRDefault="007708D6" w:rsidP="00D3427F">
            <w:pPr>
              <w:jc w:val="center"/>
              <w:rPr>
                <w:sz w:val="28"/>
                <w:szCs w:val="28"/>
              </w:rPr>
            </w:pPr>
            <w:r w:rsidRPr="00C42FED">
              <w:rPr>
                <w:sz w:val="28"/>
                <w:szCs w:val="28"/>
              </w:rPr>
              <w:t xml:space="preserve">Average monthly deposit </w:t>
            </w:r>
          </w:p>
        </w:tc>
        <w:tc>
          <w:tcPr>
            <w:tcW w:w="2430" w:type="dxa"/>
          </w:tcPr>
          <w:p w14:paraId="45D4E947" w14:textId="002A7F0D" w:rsidR="007708D6" w:rsidRPr="00C42FED" w:rsidRDefault="007708D6" w:rsidP="00D3427F">
            <w:pPr>
              <w:jc w:val="center"/>
              <w:rPr>
                <w:sz w:val="28"/>
                <w:szCs w:val="28"/>
              </w:rPr>
            </w:pPr>
            <w:r w:rsidRPr="00C42FED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>300</w:t>
            </w:r>
            <w:r w:rsidRPr="00C42FED">
              <w:rPr>
                <w:sz w:val="28"/>
                <w:szCs w:val="28"/>
              </w:rPr>
              <w:t xml:space="preserve"> saved earns $</w:t>
            </w:r>
            <w:r>
              <w:rPr>
                <w:sz w:val="28"/>
                <w:szCs w:val="28"/>
              </w:rPr>
              <w:t>1</w:t>
            </w:r>
            <w:r w:rsidRPr="00C42FE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C42FED">
              <w:rPr>
                <w:sz w:val="28"/>
                <w:szCs w:val="28"/>
              </w:rPr>
              <w:t>00 match</w:t>
            </w:r>
          </w:p>
        </w:tc>
        <w:tc>
          <w:tcPr>
            <w:tcW w:w="2790" w:type="dxa"/>
          </w:tcPr>
          <w:p w14:paraId="14061659" w14:textId="7BE77015" w:rsidR="007708D6" w:rsidRPr="00C42FED" w:rsidRDefault="007708D6" w:rsidP="007708D6">
            <w:pPr>
              <w:jc w:val="center"/>
              <w:rPr>
                <w:sz w:val="28"/>
                <w:szCs w:val="28"/>
              </w:rPr>
            </w:pPr>
            <w:r w:rsidRPr="00C42FED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>600</w:t>
            </w:r>
            <w:r w:rsidRPr="00C42FED">
              <w:rPr>
                <w:sz w:val="28"/>
                <w:szCs w:val="28"/>
              </w:rPr>
              <w:t xml:space="preserve"> saved earns $</w:t>
            </w:r>
            <w:r>
              <w:rPr>
                <w:sz w:val="28"/>
                <w:szCs w:val="28"/>
              </w:rPr>
              <w:t>3</w:t>
            </w:r>
            <w:r w:rsidRPr="00C42FED">
              <w:rPr>
                <w:sz w:val="28"/>
                <w:szCs w:val="28"/>
              </w:rPr>
              <w:t>,000 match</w:t>
            </w:r>
          </w:p>
        </w:tc>
        <w:tc>
          <w:tcPr>
            <w:tcW w:w="2430" w:type="dxa"/>
          </w:tcPr>
          <w:p w14:paraId="60365A90" w14:textId="12B5EF59" w:rsidR="007708D6" w:rsidRPr="00C42FED" w:rsidRDefault="007708D6" w:rsidP="00D3427F">
            <w:pPr>
              <w:jc w:val="center"/>
              <w:rPr>
                <w:sz w:val="28"/>
                <w:szCs w:val="28"/>
              </w:rPr>
            </w:pPr>
            <w:r w:rsidRPr="00C42FED">
              <w:rPr>
                <w:sz w:val="28"/>
                <w:szCs w:val="28"/>
              </w:rPr>
              <w:t>$1,200 saved earns $6,000 match</w:t>
            </w:r>
          </w:p>
        </w:tc>
      </w:tr>
      <w:tr w:rsidR="007708D6" w:rsidRPr="00C42FED" w14:paraId="29546FD0" w14:textId="77777777" w:rsidTr="007708D6">
        <w:tc>
          <w:tcPr>
            <w:tcW w:w="2155" w:type="dxa"/>
            <w:shd w:val="clear" w:color="auto" w:fill="D9D9D9" w:themeFill="background1" w:themeFillShade="D9"/>
          </w:tcPr>
          <w:p w14:paraId="077BCA72" w14:textId="77777777" w:rsidR="007708D6" w:rsidRPr="00C42FED" w:rsidRDefault="007708D6" w:rsidP="00D3427F">
            <w:pPr>
              <w:jc w:val="center"/>
              <w:rPr>
                <w:sz w:val="28"/>
                <w:szCs w:val="28"/>
              </w:rPr>
            </w:pPr>
            <w:r w:rsidRPr="00C42FED">
              <w:rPr>
                <w:sz w:val="28"/>
                <w:szCs w:val="28"/>
              </w:rPr>
              <w:t>$50</w:t>
            </w:r>
          </w:p>
        </w:tc>
        <w:tc>
          <w:tcPr>
            <w:tcW w:w="2430" w:type="dxa"/>
          </w:tcPr>
          <w:p w14:paraId="33122053" w14:textId="16573F02" w:rsidR="007708D6" w:rsidRPr="00C42FED" w:rsidRDefault="007708D6" w:rsidP="00D3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C42FED">
              <w:rPr>
                <w:sz w:val="28"/>
                <w:szCs w:val="28"/>
              </w:rPr>
              <w:t xml:space="preserve"> month</w:t>
            </w:r>
            <w:r w:rsidR="00A31449">
              <w:rPr>
                <w:sz w:val="28"/>
                <w:szCs w:val="28"/>
              </w:rPr>
              <w:t>s</w:t>
            </w:r>
          </w:p>
        </w:tc>
        <w:tc>
          <w:tcPr>
            <w:tcW w:w="2790" w:type="dxa"/>
          </w:tcPr>
          <w:p w14:paraId="596EF0BC" w14:textId="3B4440B3" w:rsidR="007708D6" w:rsidRPr="00C42FED" w:rsidRDefault="00A31449" w:rsidP="00A31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year</w:t>
            </w:r>
          </w:p>
        </w:tc>
        <w:tc>
          <w:tcPr>
            <w:tcW w:w="2430" w:type="dxa"/>
          </w:tcPr>
          <w:p w14:paraId="68937576" w14:textId="28F27DDF" w:rsidR="007708D6" w:rsidRPr="00C42FED" w:rsidRDefault="00A31449" w:rsidP="00D3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years</w:t>
            </w:r>
          </w:p>
        </w:tc>
      </w:tr>
      <w:tr w:rsidR="007708D6" w:rsidRPr="00C42FED" w14:paraId="69E5488F" w14:textId="77777777" w:rsidTr="007708D6">
        <w:tc>
          <w:tcPr>
            <w:tcW w:w="2155" w:type="dxa"/>
            <w:shd w:val="clear" w:color="auto" w:fill="D9D9D9" w:themeFill="background1" w:themeFillShade="D9"/>
          </w:tcPr>
          <w:p w14:paraId="27524047" w14:textId="77777777" w:rsidR="007708D6" w:rsidRPr="00C42FED" w:rsidRDefault="007708D6" w:rsidP="00D3427F">
            <w:pPr>
              <w:jc w:val="center"/>
              <w:rPr>
                <w:sz w:val="28"/>
                <w:szCs w:val="28"/>
              </w:rPr>
            </w:pPr>
            <w:r w:rsidRPr="00C42FED">
              <w:rPr>
                <w:sz w:val="28"/>
                <w:szCs w:val="28"/>
              </w:rPr>
              <w:t>$75</w:t>
            </w:r>
          </w:p>
        </w:tc>
        <w:tc>
          <w:tcPr>
            <w:tcW w:w="2430" w:type="dxa"/>
          </w:tcPr>
          <w:p w14:paraId="1978A2BC" w14:textId="518C93D2" w:rsidR="007708D6" w:rsidRPr="00C42FED" w:rsidRDefault="007708D6" w:rsidP="00D3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31449">
              <w:rPr>
                <w:sz w:val="28"/>
                <w:szCs w:val="28"/>
                <w:vertAlign w:val="superscript"/>
              </w:rPr>
              <w:t xml:space="preserve"> </w:t>
            </w:r>
            <w:r w:rsidRPr="00C42FED">
              <w:rPr>
                <w:sz w:val="28"/>
                <w:szCs w:val="28"/>
              </w:rPr>
              <w:t>month</w:t>
            </w:r>
            <w:r w:rsidR="00A31449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2790" w:type="dxa"/>
          </w:tcPr>
          <w:p w14:paraId="4407CFF4" w14:textId="09DE6537" w:rsidR="007708D6" w:rsidRPr="00C42FED" w:rsidRDefault="007708D6" w:rsidP="00D3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C42FED">
              <w:rPr>
                <w:sz w:val="28"/>
                <w:szCs w:val="28"/>
              </w:rPr>
              <w:t xml:space="preserve"> month</w:t>
            </w:r>
            <w:r w:rsidR="00A31449">
              <w:rPr>
                <w:sz w:val="28"/>
                <w:szCs w:val="28"/>
              </w:rPr>
              <w:t>s</w:t>
            </w:r>
          </w:p>
        </w:tc>
        <w:tc>
          <w:tcPr>
            <w:tcW w:w="2430" w:type="dxa"/>
          </w:tcPr>
          <w:p w14:paraId="445D367B" w14:textId="13417835" w:rsidR="007708D6" w:rsidRPr="00C42FED" w:rsidRDefault="007708D6" w:rsidP="00A31449">
            <w:pPr>
              <w:jc w:val="center"/>
              <w:rPr>
                <w:sz w:val="28"/>
                <w:szCs w:val="28"/>
              </w:rPr>
            </w:pPr>
            <w:r w:rsidRPr="00C42FED">
              <w:rPr>
                <w:sz w:val="28"/>
                <w:szCs w:val="28"/>
              </w:rPr>
              <w:t>16 month</w:t>
            </w:r>
            <w:r w:rsidR="00A31449">
              <w:rPr>
                <w:sz w:val="28"/>
                <w:szCs w:val="28"/>
              </w:rPr>
              <w:t>s</w:t>
            </w:r>
          </w:p>
        </w:tc>
      </w:tr>
      <w:tr w:rsidR="007708D6" w:rsidRPr="00C42FED" w14:paraId="1BD30A24" w14:textId="77777777" w:rsidTr="007708D6">
        <w:tc>
          <w:tcPr>
            <w:tcW w:w="2155" w:type="dxa"/>
            <w:shd w:val="clear" w:color="auto" w:fill="D9D9D9" w:themeFill="background1" w:themeFillShade="D9"/>
          </w:tcPr>
          <w:p w14:paraId="1C1D8884" w14:textId="77777777" w:rsidR="007708D6" w:rsidRPr="00C42FED" w:rsidRDefault="007708D6" w:rsidP="00D3427F">
            <w:pPr>
              <w:jc w:val="center"/>
              <w:rPr>
                <w:sz w:val="28"/>
                <w:szCs w:val="28"/>
              </w:rPr>
            </w:pPr>
            <w:r w:rsidRPr="00C42FED">
              <w:rPr>
                <w:sz w:val="28"/>
                <w:szCs w:val="28"/>
              </w:rPr>
              <w:t>$100</w:t>
            </w:r>
          </w:p>
        </w:tc>
        <w:tc>
          <w:tcPr>
            <w:tcW w:w="2430" w:type="dxa"/>
          </w:tcPr>
          <w:p w14:paraId="340AFF61" w14:textId="6670A257" w:rsidR="007708D6" w:rsidRPr="00C42FED" w:rsidRDefault="007708D6" w:rsidP="00D3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A3FF0">
              <w:rPr>
                <w:sz w:val="28"/>
                <w:szCs w:val="28"/>
              </w:rPr>
              <w:t>*</w:t>
            </w:r>
          </w:p>
        </w:tc>
        <w:tc>
          <w:tcPr>
            <w:tcW w:w="2790" w:type="dxa"/>
          </w:tcPr>
          <w:p w14:paraId="24F3F465" w14:textId="23611D83" w:rsidR="007708D6" w:rsidRPr="00C42FED" w:rsidRDefault="007708D6" w:rsidP="00D3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C42FED">
              <w:rPr>
                <w:sz w:val="28"/>
                <w:szCs w:val="28"/>
              </w:rPr>
              <w:t xml:space="preserve"> month</w:t>
            </w:r>
            <w:r w:rsidR="00A31449">
              <w:rPr>
                <w:sz w:val="28"/>
                <w:szCs w:val="28"/>
              </w:rPr>
              <w:t>s</w:t>
            </w:r>
          </w:p>
        </w:tc>
        <w:tc>
          <w:tcPr>
            <w:tcW w:w="2430" w:type="dxa"/>
          </w:tcPr>
          <w:p w14:paraId="64DC1616" w14:textId="4FC0CE07" w:rsidR="007708D6" w:rsidRPr="00C42FED" w:rsidRDefault="00A31449" w:rsidP="00A31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year</w:t>
            </w:r>
          </w:p>
        </w:tc>
      </w:tr>
      <w:tr w:rsidR="00CA3FF0" w:rsidRPr="00C42FED" w14:paraId="147E3606" w14:textId="77777777" w:rsidTr="007708D6">
        <w:tc>
          <w:tcPr>
            <w:tcW w:w="2155" w:type="dxa"/>
            <w:shd w:val="clear" w:color="auto" w:fill="D9D9D9" w:themeFill="background1" w:themeFillShade="D9"/>
          </w:tcPr>
          <w:p w14:paraId="58281612" w14:textId="6ED4409E" w:rsidR="00CA3FF0" w:rsidRPr="00C42FED" w:rsidRDefault="00CA3FF0" w:rsidP="00D3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$150</w:t>
            </w:r>
          </w:p>
        </w:tc>
        <w:tc>
          <w:tcPr>
            <w:tcW w:w="2430" w:type="dxa"/>
          </w:tcPr>
          <w:p w14:paraId="14E3A175" w14:textId="152924AC" w:rsidR="00CA3FF0" w:rsidRDefault="00CA3FF0" w:rsidP="00D3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-*</w:t>
            </w:r>
          </w:p>
        </w:tc>
        <w:tc>
          <w:tcPr>
            <w:tcW w:w="2790" w:type="dxa"/>
          </w:tcPr>
          <w:p w14:paraId="7BB5D513" w14:textId="64295D2E" w:rsidR="00CA3FF0" w:rsidRDefault="00A31449" w:rsidP="00D3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months*</w:t>
            </w:r>
          </w:p>
        </w:tc>
        <w:tc>
          <w:tcPr>
            <w:tcW w:w="2430" w:type="dxa"/>
          </w:tcPr>
          <w:p w14:paraId="09BC365D" w14:textId="3C29EF60" w:rsidR="00CA3FF0" w:rsidRDefault="00CA3FF0" w:rsidP="00D3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31449"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>month</w:t>
            </w:r>
            <w:r w:rsidR="00A31449">
              <w:rPr>
                <w:sz w:val="28"/>
                <w:szCs w:val="28"/>
              </w:rPr>
              <w:t>s</w:t>
            </w:r>
          </w:p>
        </w:tc>
      </w:tr>
    </w:tbl>
    <w:p w14:paraId="0C91936C" w14:textId="09871402" w:rsidR="007708D6" w:rsidRPr="007708D6" w:rsidRDefault="0081072A" w:rsidP="007708D6">
      <w:pPr>
        <w:spacing w:after="0" w:line="240" w:lineRule="auto"/>
        <w:rPr>
          <w:rFonts w:ascii="Georgia" w:hAnsi="Georgia"/>
          <w:i/>
          <w:sz w:val="24"/>
          <w:szCs w:val="24"/>
        </w:rPr>
      </w:pPr>
      <w:r w:rsidRPr="007708D6">
        <w:rPr>
          <w:rFonts w:ascii="Georgia" w:hAnsi="Georgia"/>
          <w:i/>
          <w:sz w:val="24"/>
          <w:szCs w:val="24"/>
        </w:rPr>
        <w:t>*</w:t>
      </w:r>
      <w:r w:rsidR="00736EE4" w:rsidRPr="00736EE4">
        <w:rPr>
          <w:rFonts w:ascii="Georgia" w:hAnsi="Georgia"/>
          <w:i/>
          <w:sz w:val="24"/>
          <w:szCs w:val="24"/>
        </w:rPr>
        <w:t xml:space="preserve"> </w:t>
      </w:r>
      <w:r w:rsidR="00736EE4">
        <w:rPr>
          <w:rFonts w:ascii="Georgia" w:hAnsi="Georgia"/>
          <w:i/>
          <w:sz w:val="24"/>
          <w:szCs w:val="24"/>
        </w:rPr>
        <w:t>A</w:t>
      </w:r>
      <w:r w:rsidR="00736EE4" w:rsidRPr="007708D6">
        <w:rPr>
          <w:rFonts w:ascii="Georgia" w:hAnsi="Georgia"/>
          <w:i/>
          <w:sz w:val="24"/>
          <w:szCs w:val="24"/>
        </w:rPr>
        <w:t xml:space="preserve"> saver has to be in the program for at least 6 months </w:t>
      </w:r>
      <w:r w:rsidR="00736EE4">
        <w:rPr>
          <w:rFonts w:ascii="Georgia" w:hAnsi="Georgia"/>
          <w:i/>
          <w:sz w:val="24"/>
          <w:szCs w:val="24"/>
        </w:rPr>
        <w:t>t</w:t>
      </w:r>
      <w:r w:rsidRPr="007708D6">
        <w:rPr>
          <w:rFonts w:ascii="Georgia" w:hAnsi="Georgia"/>
          <w:i/>
          <w:sz w:val="24"/>
          <w:szCs w:val="24"/>
        </w:rPr>
        <w:t xml:space="preserve">o be eligible for </w:t>
      </w:r>
      <w:r w:rsidR="00736EE4">
        <w:rPr>
          <w:rFonts w:ascii="Georgia" w:hAnsi="Georgia"/>
          <w:i/>
          <w:sz w:val="24"/>
          <w:szCs w:val="24"/>
        </w:rPr>
        <w:t>match</w:t>
      </w:r>
      <w:r w:rsidR="007708D6" w:rsidRPr="007708D6">
        <w:rPr>
          <w:rFonts w:ascii="Georgia" w:hAnsi="Georgia"/>
          <w:i/>
          <w:sz w:val="24"/>
          <w:szCs w:val="24"/>
        </w:rPr>
        <w:t>.</w:t>
      </w:r>
    </w:p>
    <w:p w14:paraId="61435E3C" w14:textId="42EAC8E6" w:rsidR="00055128" w:rsidRPr="00E101E5" w:rsidRDefault="00055128" w:rsidP="00E101E5">
      <w:pPr>
        <w:pStyle w:val="NormalWeb"/>
        <w:shd w:val="clear" w:color="auto" w:fill="FFFFFF"/>
        <w:spacing w:before="0" w:beforeAutospacing="0" w:after="0" w:afterAutospacing="0" w:line="264" w:lineRule="auto"/>
        <w:textAlignment w:val="baseline"/>
        <w:rPr>
          <w:rFonts w:ascii="Georgia" w:hAnsi="Georgia" w:cs="Arial"/>
        </w:rPr>
      </w:pPr>
    </w:p>
    <w:p w14:paraId="1E7DCB02" w14:textId="64C6B4FB" w:rsidR="0060196F" w:rsidRPr="00E101E5" w:rsidRDefault="0060196F" w:rsidP="00E101E5">
      <w:pPr>
        <w:spacing w:after="0" w:line="264" w:lineRule="auto"/>
        <w:rPr>
          <w:rFonts w:ascii="Georgia" w:hAnsi="Georgia"/>
          <w:b/>
          <w:sz w:val="24"/>
          <w:szCs w:val="24"/>
        </w:rPr>
      </w:pPr>
      <w:r w:rsidRPr="00E101E5">
        <w:rPr>
          <w:rFonts w:ascii="Georgia" w:hAnsi="Georgia"/>
          <w:b/>
          <w:sz w:val="24"/>
          <w:szCs w:val="24"/>
        </w:rPr>
        <w:t xml:space="preserve">What happens when </w:t>
      </w:r>
      <w:proofErr w:type="gramStart"/>
      <w:r w:rsidRPr="00E101E5">
        <w:rPr>
          <w:rFonts w:ascii="Georgia" w:hAnsi="Georgia"/>
          <w:b/>
          <w:sz w:val="24"/>
          <w:szCs w:val="24"/>
        </w:rPr>
        <w:t>I’m</w:t>
      </w:r>
      <w:proofErr w:type="gramEnd"/>
      <w:r w:rsidRPr="00E101E5">
        <w:rPr>
          <w:rFonts w:ascii="Georgia" w:hAnsi="Georgia"/>
          <w:b/>
          <w:sz w:val="24"/>
          <w:szCs w:val="24"/>
        </w:rPr>
        <w:t xml:space="preserve"> ready to make my purchase? </w:t>
      </w:r>
    </w:p>
    <w:p w14:paraId="5C1EA3C6" w14:textId="78C45750" w:rsidR="0060196F" w:rsidRPr="00E101E5" w:rsidRDefault="0060196F" w:rsidP="00E101E5">
      <w:pPr>
        <w:spacing w:after="0" w:line="264" w:lineRule="auto"/>
        <w:rPr>
          <w:rFonts w:ascii="Georgia" w:hAnsi="Georgia"/>
          <w:sz w:val="24"/>
          <w:szCs w:val="24"/>
        </w:rPr>
      </w:pPr>
      <w:r w:rsidRPr="00E101E5">
        <w:rPr>
          <w:rFonts w:ascii="Georgia" w:hAnsi="Georgia"/>
          <w:sz w:val="24"/>
          <w:szCs w:val="24"/>
        </w:rPr>
        <w:t xml:space="preserve">When you have met your </w:t>
      </w:r>
      <w:r w:rsidR="00E101E5" w:rsidRPr="00E101E5">
        <w:rPr>
          <w:rFonts w:ascii="Georgia" w:hAnsi="Georgia"/>
          <w:sz w:val="24"/>
          <w:szCs w:val="24"/>
        </w:rPr>
        <w:t xml:space="preserve">savings </w:t>
      </w:r>
      <w:r w:rsidRPr="00E101E5">
        <w:rPr>
          <w:rFonts w:ascii="Georgia" w:hAnsi="Georgia"/>
          <w:sz w:val="24"/>
          <w:szCs w:val="24"/>
        </w:rPr>
        <w:t>goal</w:t>
      </w:r>
      <w:r w:rsidR="00E101E5" w:rsidRPr="00E101E5">
        <w:rPr>
          <w:rFonts w:ascii="Georgia" w:hAnsi="Georgia"/>
          <w:sz w:val="24"/>
          <w:szCs w:val="24"/>
        </w:rPr>
        <w:t xml:space="preserve"> and finished all program requirements</w:t>
      </w:r>
      <w:r w:rsidRPr="00E101E5">
        <w:rPr>
          <w:rFonts w:ascii="Georgia" w:hAnsi="Georgia"/>
          <w:sz w:val="24"/>
          <w:szCs w:val="24"/>
        </w:rPr>
        <w:t xml:space="preserve">, you will use the match money plus your savings to make your purchase. </w:t>
      </w:r>
    </w:p>
    <w:p w14:paraId="6F1E59F9" w14:textId="77777777" w:rsidR="0060196F" w:rsidRPr="00E101E5" w:rsidRDefault="0060196F" w:rsidP="00E101E5">
      <w:pPr>
        <w:spacing w:after="0" w:line="264" w:lineRule="auto"/>
        <w:rPr>
          <w:rFonts w:ascii="Georgia" w:hAnsi="Georgia"/>
          <w:b/>
          <w:sz w:val="24"/>
          <w:szCs w:val="24"/>
        </w:rPr>
      </w:pPr>
    </w:p>
    <w:p w14:paraId="1CD2804D" w14:textId="11770D5C" w:rsidR="00FD0F54" w:rsidRPr="00E101E5" w:rsidRDefault="00FD0F54" w:rsidP="00E101E5">
      <w:pPr>
        <w:spacing w:after="0" w:line="264" w:lineRule="auto"/>
        <w:rPr>
          <w:rFonts w:ascii="Georgia" w:hAnsi="Georgia"/>
          <w:b/>
          <w:sz w:val="24"/>
          <w:szCs w:val="24"/>
        </w:rPr>
      </w:pPr>
      <w:r w:rsidRPr="00E101E5">
        <w:rPr>
          <w:rFonts w:ascii="Georgia" w:hAnsi="Georgia"/>
          <w:b/>
          <w:sz w:val="24"/>
          <w:szCs w:val="24"/>
        </w:rPr>
        <w:t xml:space="preserve">Is there a limit to how much </w:t>
      </w:r>
      <w:r w:rsidR="00190C9B" w:rsidRPr="00E101E5">
        <w:rPr>
          <w:rFonts w:ascii="Georgia" w:hAnsi="Georgia"/>
          <w:b/>
          <w:sz w:val="24"/>
          <w:szCs w:val="24"/>
        </w:rPr>
        <w:t xml:space="preserve">of my own funds </w:t>
      </w:r>
      <w:r w:rsidRPr="00E101E5">
        <w:rPr>
          <w:rFonts w:ascii="Georgia" w:hAnsi="Georgia"/>
          <w:b/>
          <w:sz w:val="24"/>
          <w:szCs w:val="24"/>
        </w:rPr>
        <w:t>I can save in my IDA</w:t>
      </w:r>
      <w:r w:rsidR="00071026" w:rsidRPr="00E101E5">
        <w:rPr>
          <w:rFonts w:ascii="Georgia" w:hAnsi="Georgia"/>
          <w:b/>
          <w:sz w:val="24"/>
          <w:szCs w:val="24"/>
        </w:rPr>
        <w:t xml:space="preserve"> savings account</w:t>
      </w:r>
      <w:r w:rsidRPr="00E101E5">
        <w:rPr>
          <w:rFonts w:ascii="Georgia" w:hAnsi="Georgia"/>
          <w:b/>
          <w:sz w:val="24"/>
          <w:szCs w:val="24"/>
        </w:rPr>
        <w:t xml:space="preserve">? </w:t>
      </w:r>
    </w:p>
    <w:p w14:paraId="4D4AB851" w14:textId="3B267849" w:rsidR="00FD0F54" w:rsidRPr="00E101E5" w:rsidRDefault="00FD0F54" w:rsidP="00E101E5">
      <w:pPr>
        <w:spacing w:after="0" w:line="264" w:lineRule="auto"/>
        <w:rPr>
          <w:rFonts w:ascii="Georgia" w:hAnsi="Georgia"/>
          <w:sz w:val="24"/>
          <w:szCs w:val="24"/>
        </w:rPr>
      </w:pPr>
      <w:r w:rsidRPr="00E101E5">
        <w:rPr>
          <w:rFonts w:ascii="Georgia" w:hAnsi="Georgia"/>
          <w:sz w:val="24"/>
          <w:szCs w:val="24"/>
        </w:rPr>
        <w:t xml:space="preserve">No! You are </w:t>
      </w:r>
      <w:r w:rsidR="00071026" w:rsidRPr="00E101E5">
        <w:rPr>
          <w:rFonts w:ascii="Georgia" w:hAnsi="Georgia"/>
          <w:sz w:val="24"/>
          <w:szCs w:val="24"/>
        </w:rPr>
        <w:t xml:space="preserve">always </w:t>
      </w:r>
      <w:r w:rsidRPr="00E101E5">
        <w:rPr>
          <w:rFonts w:ascii="Georgia" w:hAnsi="Georgia"/>
          <w:sz w:val="24"/>
          <w:szCs w:val="24"/>
        </w:rPr>
        <w:t xml:space="preserve">welcome to </w:t>
      </w:r>
      <w:r w:rsidR="00184E1E" w:rsidRPr="00E101E5">
        <w:rPr>
          <w:rFonts w:ascii="Georgia" w:hAnsi="Georgia"/>
          <w:sz w:val="24"/>
          <w:szCs w:val="24"/>
        </w:rPr>
        <w:t>put</w:t>
      </w:r>
      <w:r w:rsidRPr="00E101E5">
        <w:rPr>
          <w:rFonts w:ascii="Georgia" w:hAnsi="Georgia"/>
          <w:sz w:val="24"/>
          <w:szCs w:val="24"/>
        </w:rPr>
        <w:t xml:space="preserve"> as much as you </w:t>
      </w:r>
      <w:r w:rsidR="00184E1E" w:rsidRPr="00E101E5">
        <w:rPr>
          <w:rFonts w:ascii="Georgia" w:hAnsi="Georgia"/>
          <w:sz w:val="24"/>
          <w:szCs w:val="24"/>
        </w:rPr>
        <w:t>are able</w:t>
      </w:r>
      <w:r w:rsidRPr="00E101E5">
        <w:rPr>
          <w:rFonts w:ascii="Georgia" w:hAnsi="Georgia"/>
          <w:sz w:val="24"/>
          <w:szCs w:val="24"/>
        </w:rPr>
        <w:t xml:space="preserve"> in</w:t>
      </w:r>
      <w:r w:rsidR="00184E1E" w:rsidRPr="00E101E5">
        <w:rPr>
          <w:rFonts w:ascii="Georgia" w:hAnsi="Georgia"/>
          <w:sz w:val="24"/>
          <w:szCs w:val="24"/>
        </w:rPr>
        <w:t>to</w:t>
      </w:r>
      <w:r w:rsidRPr="00E101E5">
        <w:rPr>
          <w:rFonts w:ascii="Georgia" w:hAnsi="Georgia"/>
          <w:sz w:val="24"/>
          <w:szCs w:val="24"/>
        </w:rPr>
        <w:t xml:space="preserve"> your IDA</w:t>
      </w:r>
      <w:r w:rsidR="00184E1E" w:rsidRPr="00E101E5">
        <w:rPr>
          <w:rFonts w:ascii="Georgia" w:hAnsi="Georgia"/>
          <w:sz w:val="24"/>
          <w:szCs w:val="24"/>
        </w:rPr>
        <w:t xml:space="preserve"> savings account</w:t>
      </w:r>
      <w:r w:rsidRPr="00E101E5">
        <w:rPr>
          <w:rFonts w:ascii="Georgia" w:hAnsi="Georgia"/>
          <w:sz w:val="24"/>
          <w:szCs w:val="24"/>
        </w:rPr>
        <w:t xml:space="preserve">. </w:t>
      </w:r>
      <w:r w:rsidR="002C36C2" w:rsidRPr="00E101E5">
        <w:rPr>
          <w:rFonts w:ascii="Georgia" w:hAnsi="Georgia"/>
          <w:sz w:val="24"/>
          <w:szCs w:val="24"/>
        </w:rPr>
        <w:t xml:space="preserve">More savings provides more security for emergencies or other financial needs and goals. </w:t>
      </w:r>
      <w:r w:rsidR="00071026" w:rsidRPr="00E101E5">
        <w:rPr>
          <w:rFonts w:ascii="Georgia" w:hAnsi="Georgia"/>
          <w:sz w:val="24"/>
          <w:szCs w:val="24"/>
        </w:rPr>
        <w:t xml:space="preserve">You will only receive match for the amount in your savings plan, but the </w:t>
      </w:r>
      <w:r w:rsidRPr="00E101E5">
        <w:rPr>
          <w:rFonts w:ascii="Georgia" w:hAnsi="Georgia"/>
          <w:sz w:val="24"/>
          <w:szCs w:val="24"/>
        </w:rPr>
        <w:t xml:space="preserve">account is </w:t>
      </w:r>
      <w:r w:rsidR="005A643A" w:rsidRPr="00E101E5">
        <w:rPr>
          <w:rFonts w:ascii="Georgia" w:hAnsi="Georgia"/>
          <w:sz w:val="24"/>
          <w:szCs w:val="24"/>
        </w:rPr>
        <w:t xml:space="preserve">and </w:t>
      </w:r>
      <w:r w:rsidR="002C36C2" w:rsidRPr="00E101E5">
        <w:rPr>
          <w:rFonts w:ascii="Georgia" w:hAnsi="Georgia"/>
          <w:sz w:val="24"/>
          <w:szCs w:val="24"/>
        </w:rPr>
        <w:t xml:space="preserve">always </w:t>
      </w:r>
      <w:r w:rsidR="005A643A" w:rsidRPr="00E101E5">
        <w:rPr>
          <w:rFonts w:ascii="Georgia" w:hAnsi="Georgia"/>
          <w:sz w:val="24"/>
          <w:szCs w:val="24"/>
        </w:rPr>
        <w:t>will be your</w:t>
      </w:r>
      <w:r w:rsidR="00071026" w:rsidRPr="00E101E5">
        <w:rPr>
          <w:rFonts w:ascii="Georgia" w:hAnsi="Georgia"/>
          <w:sz w:val="24"/>
          <w:szCs w:val="24"/>
        </w:rPr>
        <w:t>s</w:t>
      </w:r>
      <w:r w:rsidR="005A643A" w:rsidRPr="00E101E5">
        <w:rPr>
          <w:rFonts w:ascii="Georgia" w:hAnsi="Georgia"/>
          <w:sz w:val="24"/>
          <w:szCs w:val="24"/>
        </w:rPr>
        <w:t>. Any extra savings</w:t>
      </w:r>
      <w:r w:rsidR="00071026" w:rsidRPr="00E101E5">
        <w:rPr>
          <w:rFonts w:ascii="Georgia" w:hAnsi="Georgia"/>
          <w:sz w:val="24"/>
          <w:szCs w:val="24"/>
        </w:rPr>
        <w:t xml:space="preserve"> beyond that used toward your match goal</w:t>
      </w:r>
      <w:r w:rsidR="005A643A" w:rsidRPr="00E101E5">
        <w:rPr>
          <w:rFonts w:ascii="Georgia" w:hAnsi="Georgia"/>
          <w:sz w:val="24"/>
          <w:szCs w:val="24"/>
        </w:rPr>
        <w:t xml:space="preserve"> at the end of your </w:t>
      </w:r>
      <w:r w:rsidR="00184E1E" w:rsidRPr="00E101E5">
        <w:rPr>
          <w:rFonts w:ascii="Georgia" w:hAnsi="Georgia"/>
          <w:sz w:val="24"/>
          <w:szCs w:val="24"/>
        </w:rPr>
        <w:t>time in the program</w:t>
      </w:r>
      <w:r w:rsidR="005A643A" w:rsidRPr="00E101E5">
        <w:rPr>
          <w:rFonts w:ascii="Georgia" w:hAnsi="Georgia"/>
          <w:sz w:val="24"/>
          <w:szCs w:val="24"/>
        </w:rPr>
        <w:t xml:space="preserve"> will be </w:t>
      </w:r>
      <w:r w:rsidR="00184E1E" w:rsidRPr="00E101E5">
        <w:rPr>
          <w:rFonts w:ascii="Georgia" w:hAnsi="Georgia"/>
          <w:sz w:val="24"/>
          <w:szCs w:val="24"/>
        </w:rPr>
        <w:t>yours</w:t>
      </w:r>
      <w:r w:rsidR="0060196F" w:rsidRPr="00E101E5">
        <w:rPr>
          <w:rFonts w:ascii="Georgia" w:hAnsi="Georgia"/>
          <w:sz w:val="24"/>
          <w:szCs w:val="24"/>
        </w:rPr>
        <w:t xml:space="preserve"> to decide how to use</w:t>
      </w:r>
      <w:r w:rsidR="005A643A" w:rsidRPr="00E101E5">
        <w:rPr>
          <w:rFonts w:ascii="Georgia" w:hAnsi="Georgia"/>
          <w:sz w:val="24"/>
          <w:szCs w:val="24"/>
        </w:rPr>
        <w:t xml:space="preserve">. </w:t>
      </w:r>
      <w:r w:rsidR="00071026" w:rsidRPr="00E101E5">
        <w:rPr>
          <w:rFonts w:ascii="Georgia" w:hAnsi="Georgia"/>
          <w:sz w:val="24"/>
          <w:szCs w:val="24"/>
        </w:rPr>
        <w:t xml:space="preserve">If you leave before reaching your goal, for whatever reason, unspent match funds </w:t>
      </w:r>
      <w:proofErr w:type="gramStart"/>
      <w:r w:rsidR="00071026" w:rsidRPr="00E101E5">
        <w:rPr>
          <w:rFonts w:ascii="Georgia" w:hAnsi="Georgia"/>
          <w:sz w:val="24"/>
          <w:szCs w:val="24"/>
        </w:rPr>
        <w:t xml:space="preserve">will </w:t>
      </w:r>
      <w:r w:rsidR="002C36C2" w:rsidRPr="00E101E5">
        <w:rPr>
          <w:rFonts w:ascii="Georgia" w:hAnsi="Georgia"/>
          <w:sz w:val="24"/>
          <w:szCs w:val="24"/>
        </w:rPr>
        <w:t>be put</w:t>
      </w:r>
      <w:proofErr w:type="gramEnd"/>
      <w:r w:rsidR="002C36C2" w:rsidRPr="00E101E5">
        <w:rPr>
          <w:rFonts w:ascii="Georgia" w:hAnsi="Georgia"/>
          <w:sz w:val="24"/>
          <w:szCs w:val="24"/>
        </w:rPr>
        <w:t xml:space="preserve"> back in the pool for other savers, but your personal savings portion will remain in your account, available for </w:t>
      </w:r>
      <w:r w:rsidR="00470D32">
        <w:rPr>
          <w:rFonts w:ascii="Georgia" w:hAnsi="Georgia"/>
          <w:sz w:val="24"/>
          <w:szCs w:val="24"/>
        </w:rPr>
        <w:t xml:space="preserve">your </w:t>
      </w:r>
      <w:r w:rsidR="002C36C2" w:rsidRPr="00E101E5">
        <w:rPr>
          <w:rFonts w:ascii="Georgia" w:hAnsi="Georgia"/>
          <w:sz w:val="24"/>
          <w:szCs w:val="24"/>
        </w:rPr>
        <w:t>withdrawal.</w:t>
      </w:r>
    </w:p>
    <w:p w14:paraId="73087504" w14:textId="16CF51D1" w:rsidR="00055128" w:rsidRPr="00E101E5" w:rsidRDefault="00055128" w:rsidP="00E101E5">
      <w:pPr>
        <w:spacing w:after="0" w:line="264" w:lineRule="auto"/>
        <w:rPr>
          <w:rFonts w:ascii="Georgia" w:hAnsi="Georgia"/>
          <w:sz w:val="24"/>
          <w:szCs w:val="24"/>
        </w:rPr>
      </w:pPr>
    </w:p>
    <w:p w14:paraId="6C68875B" w14:textId="4B28B083" w:rsidR="005A643A" w:rsidRPr="00E101E5" w:rsidRDefault="005A643A" w:rsidP="00E101E5">
      <w:pPr>
        <w:spacing w:after="0" w:line="264" w:lineRule="auto"/>
        <w:rPr>
          <w:rFonts w:ascii="Georgia" w:hAnsi="Georgia"/>
          <w:b/>
          <w:sz w:val="24"/>
          <w:szCs w:val="24"/>
        </w:rPr>
      </w:pPr>
      <w:r w:rsidRPr="00E101E5">
        <w:rPr>
          <w:rFonts w:ascii="Georgia" w:hAnsi="Georgia"/>
          <w:b/>
          <w:sz w:val="24"/>
          <w:szCs w:val="24"/>
        </w:rPr>
        <w:t xml:space="preserve">How do I know this isn’t a </w:t>
      </w:r>
      <w:proofErr w:type="gramStart"/>
      <w:r w:rsidRPr="00E101E5">
        <w:rPr>
          <w:rFonts w:ascii="Georgia" w:hAnsi="Georgia"/>
          <w:b/>
          <w:sz w:val="24"/>
          <w:szCs w:val="24"/>
        </w:rPr>
        <w:t>scam</w:t>
      </w:r>
      <w:proofErr w:type="gramEnd"/>
      <w:r w:rsidRPr="00E101E5">
        <w:rPr>
          <w:rFonts w:ascii="Georgia" w:hAnsi="Georgia"/>
          <w:b/>
          <w:sz w:val="24"/>
          <w:szCs w:val="24"/>
        </w:rPr>
        <w:t>?</w:t>
      </w:r>
    </w:p>
    <w:p w14:paraId="78A3115F" w14:textId="44D35531" w:rsidR="005A643A" w:rsidRPr="00E101E5" w:rsidRDefault="005A643A" w:rsidP="00E101E5">
      <w:pPr>
        <w:spacing w:after="0" w:line="264" w:lineRule="auto"/>
        <w:rPr>
          <w:rFonts w:ascii="Georgia" w:hAnsi="Georgia"/>
          <w:sz w:val="24"/>
          <w:szCs w:val="24"/>
        </w:rPr>
      </w:pPr>
      <w:r w:rsidRPr="00E101E5">
        <w:rPr>
          <w:rFonts w:ascii="Georgia" w:hAnsi="Georgia"/>
          <w:sz w:val="24"/>
          <w:szCs w:val="24"/>
        </w:rPr>
        <w:t xml:space="preserve">The Oregon IDA Initiative </w:t>
      </w:r>
      <w:r w:rsidR="0065261B" w:rsidRPr="00E101E5">
        <w:rPr>
          <w:rFonts w:ascii="Georgia" w:hAnsi="Georgia"/>
          <w:sz w:val="24"/>
          <w:szCs w:val="24"/>
        </w:rPr>
        <w:t xml:space="preserve">has been providing this opportunity to Oregonians for </w:t>
      </w:r>
      <w:r w:rsidR="00190C9B" w:rsidRPr="00E101E5">
        <w:rPr>
          <w:rFonts w:ascii="Georgia" w:hAnsi="Georgia"/>
          <w:sz w:val="24"/>
          <w:szCs w:val="24"/>
        </w:rPr>
        <w:t xml:space="preserve">over </w:t>
      </w:r>
      <w:r w:rsidR="0065261B" w:rsidRPr="00E101E5">
        <w:rPr>
          <w:rFonts w:ascii="Georgia" w:hAnsi="Georgia"/>
          <w:sz w:val="24"/>
          <w:szCs w:val="24"/>
        </w:rPr>
        <w:t>20 years</w:t>
      </w:r>
      <w:r w:rsidR="00470D32">
        <w:rPr>
          <w:rFonts w:ascii="Georgia" w:hAnsi="Georgia"/>
          <w:sz w:val="24"/>
          <w:szCs w:val="24"/>
        </w:rPr>
        <w:t xml:space="preserve">. </w:t>
      </w:r>
      <w:r w:rsidR="0065261B" w:rsidRPr="00E101E5">
        <w:rPr>
          <w:rFonts w:ascii="Georgia" w:hAnsi="Georgia"/>
          <w:sz w:val="24"/>
          <w:szCs w:val="24"/>
        </w:rPr>
        <w:t xml:space="preserve"> </w:t>
      </w:r>
      <w:r w:rsidR="00470D32" w:rsidRPr="00E101E5">
        <w:rPr>
          <w:rFonts w:ascii="Georgia" w:hAnsi="Georgia"/>
          <w:sz w:val="24"/>
          <w:szCs w:val="24"/>
        </w:rPr>
        <w:t xml:space="preserve">IDAs </w:t>
      </w:r>
      <w:proofErr w:type="gramStart"/>
      <w:r w:rsidR="00470D32" w:rsidRPr="00E101E5">
        <w:rPr>
          <w:rFonts w:ascii="Georgia" w:hAnsi="Georgia"/>
          <w:sz w:val="24"/>
          <w:szCs w:val="24"/>
        </w:rPr>
        <w:t xml:space="preserve">are funded by the State of Oregon </w:t>
      </w:r>
      <w:r w:rsidR="0065261B" w:rsidRPr="00E101E5">
        <w:rPr>
          <w:rFonts w:ascii="Georgia" w:hAnsi="Georgia"/>
          <w:sz w:val="24"/>
          <w:szCs w:val="24"/>
        </w:rPr>
        <w:t xml:space="preserve">and </w:t>
      </w:r>
      <w:r w:rsidR="00E101E5" w:rsidRPr="00E101E5">
        <w:rPr>
          <w:rFonts w:ascii="Georgia" w:hAnsi="Georgia"/>
          <w:sz w:val="24"/>
          <w:szCs w:val="24"/>
        </w:rPr>
        <w:t>administered</w:t>
      </w:r>
      <w:r w:rsidRPr="00E101E5">
        <w:rPr>
          <w:rFonts w:ascii="Georgia" w:hAnsi="Georgia"/>
          <w:sz w:val="24"/>
          <w:szCs w:val="24"/>
        </w:rPr>
        <w:t xml:space="preserve"> </w:t>
      </w:r>
      <w:r w:rsidR="0065261B" w:rsidRPr="00E101E5">
        <w:rPr>
          <w:rFonts w:ascii="Georgia" w:hAnsi="Georgia"/>
          <w:sz w:val="24"/>
          <w:szCs w:val="24"/>
        </w:rPr>
        <w:t xml:space="preserve">by </w:t>
      </w:r>
      <w:r w:rsidR="00190C9B" w:rsidRPr="00E101E5">
        <w:rPr>
          <w:rFonts w:ascii="Georgia" w:hAnsi="Georgia"/>
          <w:sz w:val="24"/>
          <w:szCs w:val="24"/>
        </w:rPr>
        <w:t xml:space="preserve">reputable </w:t>
      </w:r>
      <w:r w:rsidR="0065261B" w:rsidRPr="00E101E5">
        <w:rPr>
          <w:rFonts w:ascii="Georgia" w:hAnsi="Georgia"/>
          <w:sz w:val="24"/>
          <w:szCs w:val="24"/>
        </w:rPr>
        <w:t>non-profits</w:t>
      </w:r>
      <w:proofErr w:type="gramEnd"/>
      <w:r w:rsidR="0065261B" w:rsidRPr="00E101E5">
        <w:rPr>
          <w:rFonts w:ascii="Georgia" w:hAnsi="Georgia"/>
          <w:sz w:val="24"/>
          <w:szCs w:val="24"/>
        </w:rPr>
        <w:t xml:space="preserve">. </w:t>
      </w:r>
      <w:r w:rsidR="00470D32">
        <w:rPr>
          <w:rFonts w:ascii="Georgia" w:hAnsi="Georgia"/>
          <w:sz w:val="24"/>
          <w:szCs w:val="24"/>
        </w:rPr>
        <w:t>T</w:t>
      </w:r>
      <w:r w:rsidR="0065261B" w:rsidRPr="00E101E5">
        <w:rPr>
          <w:rFonts w:ascii="Georgia" w:hAnsi="Georgia"/>
          <w:sz w:val="24"/>
          <w:szCs w:val="24"/>
        </w:rPr>
        <w:t xml:space="preserve">he </w:t>
      </w:r>
      <w:r w:rsidR="00470D32" w:rsidRPr="00E101E5">
        <w:rPr>
          <w:rFonts w:ascii="Georgia" w:hAnsi="Georgia"/>
          <w:sz w:val="24"/>
          <w:szCs w:val="24"/>
        </w:rPr>
        <w:t xml:space="preserve">full amount of match money </w:t>
      </w:r>
      <w:proofErr w:type="gramStart"/>
      <w:r w:rsidR="00470D32" w:rsidRPr="00E101E5">
        <w:rPr>
          <w:rFonts w:ascii="Georgia" w:hAnsi="Georgia"/>
          <w:sz w:val="24"/>
          <w:szCs w:val="24"/>
        </w:rPr>
        <w:t>is saved</w:t>
      </w:r>
      <w:proofErr w:type="gramEnd"/>
      <w:r w:rsidR="00470D32" w:rsidRPr="00E101E5">
        <w:rPr>
          <w:rFonts w:ascii="Georgia" w:hAnsi="Georgia"/>
          <w:sz w:val="24"/>
          <w:szCs w:val="24"/>
        </w:rPr>
        <w:t xml:space="preserve"> for you in a separate account from the t</w:t>
      </w:r>
      <w:r w:rsidR="00470D32">
        <w:rPr>
          <w:rFonts w:ascii="Georgia" w:hAnsi="Georgia"/>
          <w:sz w:val="24"/>
          <w:szCs w:val="24"/>
        </w:rPr>
        <w:t>ime you make your first deposit and the</w:t>
      </w:r>
      <w:r w:rsidR="00470D32" w:rsidRPr="00E101E5">
        <w:rPr>
          <w:rFonts w:ascii="Georgia" w:hAnsi="Georgia"/>
          <w:sz w:val="24"/>
          <w:szCs w:val="24"/>
        </w:rPr>
        <w:t xml:space="preserve"> </w:t>
      </w:r>
      <w:r w:rsidR="0065261B" w:rsidRPr="00E101E5">
        <w:rPr>
          <w:rFonts w:ascii="Georgia" w:hAnsi="Georgia"/>
          <w:sz w:val="24"/>
          <w:szCs w:val="24"/>
        </w:rPr>
        <w:t>money that you save will always be yours, whether or not you complete the program</w:t>
      </w:r>
      <w:r w:rsidRPr="00E101E5">
        <w:rPr>
          <w:rFonts w:ascii="Georgia" w:hAnsi="Georgia"/>
          <w:sz w:val="24"/>
          <w:szCs w:val="24"/>
        </w:rPr>
        <w:t>.</w:t>
      </w:r>
      <w:r w:rsidR="0065261B" w:rsidRPr="00E101E5">
        <w:rPr>
          <w:rFonts w:ascii="Georgia" w:hAnsi="Georgia"/>
          <w:sz w:val="24"/>
          <w:szCs w:val="24"/>
        </w:rPr>
        <w:t xml:space="preserve"> </w:t>
      </w:r>
    </w:p>
    <w:p w14:paraId="34C4AA9C" w14:textId="77D1E01C" w:rsidR="00184E1E" w:rsidRPr="00E101E5" w:rsidRDefault="00184E1E" w:rsidP="00E101E5">
      <w:pPr>
        <w:spacing w:after="0" w:line="264" w:lineRule="auto"/>
        <w:rPr>
          <w:rFonts w:ascii="Georgia" w:hAnsi="Georgia"/>
          <w:sz w:val="24"/>
          <w:szCs w:val="24"/>
        </w:rPr>
      </w:pPr>
    </w:p>
    <w:p w14:paraId="4E0C039A" w14:textId="6E7F0EBB" w:rsidR="00184E1E" w:rsidRDefault="00184E1E" w:rsidP="0072300A">
      <w:pPr>
        <w:spacing w:after="0" w:line="264" w:lineRule="auto"/>
        <w:jc w:val="center"/>
        <w:rPr>
          <w:rStyle w:val="Hyperlink"/>
          <w:rFonts w:ascii="Georgia" w:hAnsi="Georgia"/>
          <w:b/>
          <w:sz w:val="24"/>
          <w:szCs w:val="24"/>
        </w:rPr>
      </w:pPr>
      <w:r w:rsidRPr="0072300A">
        <w:rPr>
          <w:rFonts w:ascii="Georgia" w:hAnsi="Georgia"/>
          <w:b/>
          <w:sz w:val="24"/>
          <w:szCs w:val="24"/>
        </w:rPr>
        <w:t xml:space="preserve">More about the Oregon IDA Initiative </w:t>
      </w:r>
      <w:proofErr w:type="gramStart"/>
      <w:r w:rsidRPr="0072300A">
        <w:rPr>
          <w:rFonts w:ascii="Georgia" w:hAnsi="Georgia"/>
          <w:b/>
          <w:sz w:val="24"/>
          <w:szCs w:val="24"/>
        </w:rPr>
        <w:t>can be found</w:t>
      </w:r>
      <w:proofErr w:type="gramEnd"/>
      <w:r w:rsidRPr="0072300A">
        <w:rPr>
          <w:rFonts w:ascii="Georgia" w:hAnsi="Georgia"/>
          <w:b/>
          <w:sz w:val="24"/>
          <w:szCs w:val="24"/>
        </w:rPr>
        <w:t xml:space="preserve"> at </w:t>
      </w:r>
      <w:hyperlink r:id="rId12" w:history="1">
        <w:r w:rsidRPr="0072300A">
          <w:rPr>
            <w:rStyle w:val="Hyperlink"/>
            <w:rFonts w:ascii="Georgia" w:hAnsi="Georgia"/>
            <w:b/>
            <w:sz w:val="24"/>
            <w:szCs w:val="24"/>
          </w:rPr>
          <w:t>https://oregonidainitiative.org/</w:t>
        </w:r>
      </w:hyperlink>
    </w:p>
    <w:p w14:paraId="1B652129" w14:textId="11B5D3E0" w:rsidR="00D3427F" w:rsidRDefault="00D3427F" w:rsidP="0072300A">
      <w:pPr>
        <w:spacing w:after="0" w:line="264" w:lineRule="auto"/>
        <w:jc w:val="center"/>
        <w:rPr>
          <w:rStyle w:val="Hyperlink"/>
          <w:rFonts w:ascii="Georgia" w:hAnsi="Georgia"/>
          <w:b/>
          <w:sz w:val="24"/>
          <w:szCs w:val="24"/>
        </w:rPr>
      </w:pPr>
    </w:p>
    <w:p w14:paraId="797DA364" w14:textId="5125023F" w:rsidR="007708D6" w:rsidRDefault="007708D6">
      <w:pPr>
        <w:rPr>
          <w:rStyle w:val="Hyperlink"/>
          <w:rFonts w:ascii="Georgia" w:hAnsi="Georgia"/>
          <w:b/>
          <w:sz w:val="24"/>
          <w:szCs w:val="24"/>
        </w:rPr>
      </w:pPr>
      <w:r>
        <w:rPr>
          <w:rStyle w:val="Hyperlink"/>
          <w:rFonts w:ascii="Georgia" w:hAnsi="Georgia"/>
          <w:b/>
          <w:sz w:val="24"/>
          <w:szCs w:val="24"/>
        </w:rPr>
        <w:br w:type="page"/>
      </w:r>
    </w:p>
    <w:p w14:paraId="151EBFF4" w14:textId="4ED123F6" w:rsidR="007708D6" w:rsidRDefault="001830B8" w:rsidP="007708D6">
      <w:pPr>
        <w:spacing w:after="0" w:line="264" w:lineRule="auto"/>
        <w:rPr>
          <w:rFonts w:ascii="Georgia" w:hAnsi="Georgia"/>
          <w:b/>
          <w:sz w:val="32"/>
          <w:szCs w:val="32"/>
        </w:rPr>
      </w:pPr>
      <w:r w:rsidRPr="00D3427F">
        <w:rPr>
          <w:rFonts w:ascii="Georgia" w:hAnsi="Georg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4EA1FBA" wp14:editId="40F0F838">
                <wp:simplePos x="0" y="0"/>
                <wp:positionH relativeFrom="margin">
                  <wp:posOffset>4330700</wp:posOffset>
                </wp:positionH>
                <wp:positionV relativeFrom="paragraph">
                  <wp:posOffset>-615950</wp:posOffset>
                </wp:positionV>
                <wp:extent cx="2119630" cy="106045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963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24DC0" w14:textId="77777777" w:rsidR="001830B8" w:rsidRPr="00D3427F" w:rsidRDefault="001830B8" w:rsidP="001830B8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7708D6">
                              <w:rPr>
                                <w:sz w:val="56"/>
                                <w:szCs w:val="56"/>
                                <w:highlight w:val="yellow"/>
                              </w:rPr>
                              <w:t>Insert your logo here…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A1FBA" id="_x0000_s1027" type="#_x0000_t202" style="position:absolute;margin-left:341pt;margin-top:-48.5pt;width:166.9pt;height:83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" stroked="f">
                <v:textbox>
                  <w:txbxContent>
                    <w:p w14:paraId="75A24DC0" w14:textId="77777777" w:rsidR="001830B8" w:rsidRPr="00D3427F" w:rsidRDefault="001830B8" w:rsidP="001830B8">
                      <w:pPr>
                        <w:rPr>
                          <w:sz w:val="56"/>
                          <w:szCs w:val="56"/>
                        </w:rPr>
                      </w:pPr>
                      <w:r w:rsidRPr="007708D6">
                        <w:rPr>
                          <w:sz w:val="56"/>
                          <w:szCs w:val="56"/>
                          <w:highlight w:val="yellow"/>
                        </w:rPr>
                        <w:t>Insert your logo here…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08D6" w:rsidRPr="00184E1E">
        <w:rPr>
          <w:rFonts w:ascii="Georgia" w:hAnsi="Georgia"/>
          <w:b/>
          <w:sz w:val="32"/>
          <w:szCs w:val="32"/>
        </w:rPr>
        <w:t>5:1 IDA Match Rate</w:t>
      </w:r>
      <w:r w:rsidR="007708D6">
        <w:rPr>
          <w:rFonts w:ascii="Georgia" w:hAnsi="Georgia"/>
          <w:b/>
          <w:sz w:val="32"/>
          <w:szCs w:val="32"/>
        </w:rPr>
        <w:t xml:space="preserve">- with a $9,000 goal </w:t>
      </w:r>
    </w:p>
    <w:p w14:paraId="60B739D7" w14:textId="77777777" w:rsidR="007708D6" w:rsidRDefault="007708D6" w:rsidP="007708D6">
      <w:pPr>
        <w:spacing w:after="0" w:line="264" w:lineRule="auto"/>
        <w:rPr>
          <w:rStyle w:val="Hyperlink"/>
          <w:rFonts w:ascii="Georgia" w:hAnsi="Georgia"/>
          <w:b/>
          <w:sz w:val="24"/>
          <w:szCs w:val="24"/>
        </w:rPr>
      </w:pPr>
    </w:p>
    <w:p w14:paraId="7D6FE6E0" w14:textId="139CC1CE" w:rsidR="00D3427F" w:rsidRPr="00E101E5" w:rsidRDefault="007708D6" w:rsidP="00D3427F">
      <w:pPr>
        <w:pStyle w:val="NormalWeb"/>
        <w:shd w:val="clear" w:color="auto" w:fill="FFFFFF"/>
        <w:spacing w:before="0" w:beforeAutospacing="0" w:after="0" w:afterAutospacing="0" w:line="264" w:lineRule="auto"/>
        <w:textAlignment w:val="baseline"/>
        <w:rPr>
          <w:rFonts w:ascii="Georgia" w:hAnsi="Georgia" w:cs="Arial"/>
          <w:b/>
        </w:rPr>
      </w:pPr>
      <w:proofErr w:type="gramStart"/>
      <w:r>
        <w:rPr>
          <w:rFonts w:ascii="Georgia" w:hAnsi="Georgia" w:cs="Arial"/>
          <w:b/>
        </w:rPr>
        <w:t>What if I have a $9k goal</w:t>
      </w:r>
      <w:r w:rsidR="00D3427F" w:rsidRPr="00E101E5">
        <w:rPr>
          <w:rFonts w:ascii="Georgia" w:hAnsi="Georgia" w:cs="Arial"/>
          <w:b/>
        </w:rPr>
        <w:t>?</w:t>
      </w:r>
      <w:proofErr w:type="gramEnd"/>
      <w:r w:rsidR="00D3427F" w:rsidRPr="00E101E5">
        <w:rPr>
          <w:rFonts w:ascii="Georgia" w:hAnsi="Georgia" w:cs="Arial"/>
          <w:b/>
        </w:rPr>
        <w:t xml:space="preserve"> </w:t>
      </w:r>
    </w:p>
    <w:p w14:paraId="24145C71" w14:textId="2FD10826" w:rsidR="00D3427F" w:rsidRPr="00E101E5" w:rsidRDefault="007708D6" w:rsidP="00D3427F">
      <w:pPr>
        <w:pStyle w:val="NormalWeb"/>
        <w:shd w:val="clear" w:color="auto" w:fill="FFFFFF"/>
        <w:spacing w:before="0" w:beforeAutospacing="0" w:after="0" w:afterAutospacing="0" w:line="264" w:lineRule="auto"/>
        <w:textAlignment w:val="baseline"/>
        <w:rPr>
          <w:rFonts w:ascii="Georgia" w:hAnsi="Georgia"/>
        </w:rPr>
      </w:pPr>
      <w:r>
        <w:rPr>
          <w:rFonts w:ascii="Georgia" w:hAnsi="Georgia" w:cs="Arial"/>
        </w:rPr>
        <w:t>T</w:t>
      </w:r>
      <w:r w:rsidR="00D3427F">
        <w:rPr>
          <w:rFonts w:ascii="Georgia" w:hAnsi="Georgia" w:cs="Arial"/>
        </w:rPr>
        <w:t>he most you can earn in match is $</w:t>
      </w:r>
      <w:r w:rsidR="00216153">
        <w:rPr>
          <w:rFonts w:ascii="Georgia" w:hAnsi="Georgia" w:cs="Arial"/>
        </w:rPr>
        <w:t>6</w:t>
      </w:r>
      <w:r w:rsidR="00D3427F">
        <w:rPr>
          <w:rFonts w:ascii="Georgia" w:hAnsi="Georgia" w:cs="Arial"/>
        </w:rPr>
        <w:t>,000 in a 12-month period</w:t>
      </w:r>
      <w:r>
        <w:rPr>
          <w:rFonts w:ascii="Georgia" w:hAnsi="Georgia" w:cs="Arial"/>
        </w:rPr>
        <w:t xml:space="preserve">, so to </w:t>
      </w:r>
      <w:r w:rsidR="00D3427F" w:rsidRPr="00E101E5">
        <w:rPr>
          <w:rFonts w:ascii="Georgia" w:hAnsi="Georgia"/>
        </w:rPr>
        <w:t xml:space="preserve">receive $9,000 in </w:t>
      </w:r>
      <w:proofErr w:type="gramStart"/>
      <w:r w:rsidR="00D3427F" w:rsidRPr="00E101E5">
        <w:rPr>
          <w:rFonts w:ascii="Georgia" w:hAnsi="Georgia"/>
        </w:rPr>
        <w:t>match,</w:t>
      </w:r>
      <w:proofErr w:type="gramEnd"/>
      <w:r w:rsidR="00D3427F" w:rsidRPr="00E101E5">
        <w:rPr>
          <w:rFonts w:ascii="Georgia" w:hAnsi="Georgia"/>
        </w:rPr>
        <w:t xml:space="preserve"> a saver must have saved $1,800 in an IDA for more than </w:t>
      </w:r>
      <w:r w:rsidR="00CA3FF0">
        <w:rPr>
          <w:rFonts w:ascii="Georgia" w:hAnsi="Georgia"/>
        </w:rPr>
        <w:t>1</w:t>
      </w:r>
      <w:r w:rsidR="00D3427F" w:rsidRPr="00E101E5">
        <w:rPr>
          <w:rFonts w:ascii="Georgia" w:hAnsi="Georgia"/>
        </w:rPr>
        <w:t xml:space="preserve"> year (at least </w:t>
      </w:r>
      <w:r w:rsidR="00CA3FF0">
        <w:rPr>
          <w:rFonts w:ascii="Georgia" w:hAnsi="Georgia"/>
        </w:rPr>
        <w:t>12</w:t>
      </w:r>
      <w:r w:rsidR="00D3427F" w:rsidRPr="00E101E5">
        <w:rPr>
          <w:rFonts w:ascii="Georgia" w:hAnsi="Georgia"/>
        </w:rPr>
        <w:t xml:space="preserve"> months).</w:t>
      </w:r>
    </w:p>
    <w:p w14:paraId="4CC35A66" w14:textId="6E1E029F" w:rsidR="00D3427F" w:rsidRDefault="00D3427F" w:rsidP="0072300A">
      <w:pPr>
        <w:spacing w:after="0" w:line="264" w:lineRule="auto"/>
        <w:jc w:val="center"/>
        <w:rPr>
          <w:rFonts w:ascii="Georgia" w:hAnsi="Georgia"/>
          <w:b/>
          <w:sz w:val="24"/>
          <w:szCs w:val="24"/>
        </w:rPr>
      </w:pPr>
    </w:p>
    <w:p w14:paraId="1057886C" w14:textId="0CA0483E" w:rsidR="00D3427F" w:rsidRDefault="00216153" w:rsidP="0072300A">
      <w:pPr>
        <w:spacing w:after="0" w:line="264" w:lineRule="auto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noProof/>
        </w:rPr>
        <w:drawing>
          <wp:inline distT="0" distB="0" distL="0" distR="0" wp14:anchorId="37B5BB36" wp14:editId="47973C45">
            <wp:extent cx="6229350" cy="3209846"/>
            <wp:effectExtent l="0" t="0" r="0" b="0"/>
            <wp:docPr id="3" name="Picture 3" descr="C:\Users\lukeb\AppData\Local\Microsoft\Windows\INetCache\Content.MSO\4B165CE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keb\AppData\Local\Microsoft\Windows\INetCache\Content.MSO\4B165CE4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3209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BD2D6" w14:textId="72A41E03" w:rsidR="007708D6" w:rsidRDefault="007708D6" w:rsidP="0072300A">
      <w:pPr>
        <w:spacing w:after="0" w:line="264" w:lineRule="auto"/>
        <w:jc w:val="center"/>
        <w:rPr>
          <w:rFonts w:ascii="Georgia" w:hAnsi="Georgia"/>
          <w:b/>
          <w:sz w:val="24"/>
          <w:szCs w:val="24"/>
        </w:rPr>
      </w:pPr>
    </w:p>
    <w:p w14:paraId="7DFCF955" w14:textId="77777777" w:rsidR="007708D6" w:rsidRPr="0081072A" w:rsidRDefault="007708D6" w:rsidP="007708D6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 w:rsidRPr="00055128">
        <w:rPr>
          <w:rFonts w:ascii="Georgia" w:hAnsi="Georgia"/>
          <w:b/>
          <w:sz w:val="24"/>
          <w:szCs w:val="24"/>
          <w:u w:val="single"/>
        </w:rPr>
        <w:t>5:1 Match rate sample scenario</w:t>
      </w:r>
      <w:r>
        <w:rPr>
          <w:rFonts w:ascii="Georgia" w:hAnsi="Georgia"/>
          <w:b/>
          <w:sz w:val="24"/>
          <w:szCs w:val="24"/>
          <w:u w:val="single"/>
        </w:rPr>
        <w:t xml:space="preserve"> for </w:t>
      </w:r>
      <w:r w:rsidRPr="00E101E5">
        <w:rPr>
          <w:rFonts w:ascii="Georgia" w:hAnsi="Georgia"/>
          <w:b/>
          <w:sz w:val="24"/>
          <w:szCs w:val="24"/>
          <w:u w:val="single"/>
        </w:rPr>
        <w:t>a $9,000 Goal:</w:t>
      </w:r>
    </w:p>
    <w:p w14:paraId="6CF61C6D" w14:textId="77777777" w:rsidR="007708D6" w:rsidRPr="00E101E5" w:rsidRDefault="007708D6" w:rsidP="007708D6">
      <w:pPr>
        <w:spacing w:after="0" w:line="240" w:lineRule="auto"/>
        <w:rPr>
          <w:rFonts w:ascii="Georgia" w:hAnsi="Georgia"/>
          <w:sz w:val="24"/>
          <w:szCs w:val="24"/>
        </w:rPr>
      </w:pPr>
    </w:p>
    <w:tbl>
      <w:tblPr>
        <w:tblStyle w:val="TableGrid"/>
        <w:tblW w:w="8095" w:type="dxa"/>
        <w:tblLook w:val="04A0" w:firstRow="1" w:lastRow="0" w:firstColumn="1" w:lastColumn="0" w:noHBand="0" w:noVBand="1"/>
      </w:tblPr>
      <w:tblGrid>
        <w:gridCol w:w="1435"/>
        <w:gridCol w:w="2160"/>
        <w:gridCol w:w="2157"/>
        <w:gridCol w:w="2343"/>
      </w:tblGrid>
      <w:tr w:rsidR="00A31449" w:rsidRPr="00C42FED" w14:paraId="1B0540A0" w14:textId="77777777" w:rsidTr="00A31449">
        <w:tc>
          <w:tcPr>
            <w:tcW w:w="1435" w:type="dxa"/>
            <w:shd w:val="clear" w:color="auto" w:fill="D9D9D9" w:themeFill="background1" w:themeFillShade="D9"/>
          </w:tcPr>
          <w:p w14:paraId="38AD66D4" w14:textId="77777777" w:rsidR="00A31449" w:rsidRPr="00C42FED" w:rsidRDefault="00A31449" w:rsidP="00BB74A7">
            <w:pPr>
              <w:jc w:val="center"/>
              <w:rPr>
                <w:sz w:val="28"/>
                <w:szCs w:val="28"/>
              </w:rPr>
            </w:pPr>
            <w:r w:rsidRPr="00C42FED">
              <w:rPr>
                <w:sz w:val="28"/>
                <w:szCs w:val="28"/>
              </w:rPr>
              <w:t xml:space="preserve">Average monthly deposit </w:t>
            </w:r>
          </w:p>
        </w:tc>
        <w:tc>
          <w:tcPr>
            <w:tcW w:w="2160" w:type="dxa"/>
          </w:tcPr>
          <w:p w14:paraId="6F4E95C6" w14:textId="77777777" w:rsidR="00A31449" w:rsidRPr="00C42FED" w:rsidRDefault="00A31449" w:rsidP="00BB74A7">
            <w:pPr>
              <w:jc w:val="center"/>
              <w:rPr>
                <w:sz w:val="28"/>
                <w:szCs w:val="28"/>
              </w:rPr>
            </w:pPr>
            <w:r w:rsidRPr="00C42FED">
              <w:rPr>
                <w:sz w:val="28"/>
                <w:szCs w:val="28"/>
              </w:rPr>
              <w:t>$600 saved earns $3,000 match</w:t>
            </w:r>
          </w:p>
        </w:tc>
        <w:tc>
          <w:tcPr>
            <w:tcW w:w="2157" w:type="dxa"/>
          </w:tcPr>
          <w:p w14:paraId="34D4C710" w14:textId="77777777" w:rsidR="00A31449" w:rsidRPr="00C42FED" w:rsidRDefault="00A31449" w:rsidP="00BB74A7">
            <w:pPr>
              <w:jc w:val="center"/>
              <w:rPr>
                <w:sz w:val="28"/>
                <w:szCs w:val="28"/>
              </w:rPr>
            </w:pPr>
            <w:r w:rsidRPr="00C42FED">
              <w:rPr>
                <w:sz w:val="28"/>
                <w:szCs w:val="28"/>
              </w:rPr>
              <w:t>$1,200 saved earns $6,000 match</w:t>
            </w:r>
          </w:p>
        </w:tc>
        <w:tc>
          <w:tcPr>
            <w:tcW w:w="2343" w:type="dxa"/>
          </w:tcPr>
          <w:p w14:paraId="61E58DA6" w14:textId="77777777" w:rsidR="00A31449" w:rsidRPr="00C42FED" w:rsidRDefault="00A31449" w:rsidP="00BB74A7">
            <w:pPr>
              <w:jc w:val="center"/>
              <w:rPr>
                <w:sz w:val="28"/>
                <w:szCs w:val="28"/>
              </w:rPr>
            </w:pPr>
            <w:r w:rsidRPr="00C42FED">
              <w:rPr>
                <w:sz w:val="28"/>
                <w:szCs w:val="28"/>
              </w:rPr>
              <w:t>$1,800 saved earns $9,000 match</w:t>
            </w:r>
          </w:p>
        </w:tc>
      </w:tr>
      <w:tr w:rsidR="00A31449" w:rsidRPr="00C42FED" w14:paraId="67F6C75D" w14:textId="77777777" w:rsidTr="00A31449">
        <w:tc>
          <w:tcPr>
            <w:tcW w:w="1435" w:type="dxa"/>
            <w:shd w:val="clear" w:color="auto" w:fill="D9D9D9" w:themeFill="background1" w:themeFillShade="D9"/>
          </w:tcPr>
          <w:p w14:paraId="338CF0F9" w14:textId="77777777" w:rsidR="00A31449" w:rsidRPr="00C42FED" w:rsidRDefault="00A31449" w:rsidP="00BB74A7">
            <w:pPr>
              <w:jc w:val="center"/>
              <w:rPr>
                <w:sz w:val="28"/>
                <w:szCs w:val="28"/>
              </w:rPr>
            </w:pPr>
            <w:r w:rsidRPr="00C42FED">
              <w:rPr>
                <w:sz w:val="28"/>
                <w:szCs w:val="28"/>
              </w:rPr>
              <w:t>$50</w:t>
            </w:r>
          </w:p>
        </w:tc>
        <w:tc>
          <w:tcPr>
            <w:tcW w:w="2160" w:type="dxa"/>
          </w:tcPr>
          <w:p w14:paraId="410558CC" w14:textId="22402B62" w:rsidR="00A31449" w:rsidRPr="00C42FED" w:rsidRDefault="00A31449" w:rsidP="00A31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year</w:t>
            </w:r>
          </w:p>
        </w:tc>
        <w:tc>
          <w:tcPr>
            <w:tcW w:w="2157" w:type="dxa"/>
          </w:tcPr>
          <w:p w14:paraId="052C69DF" w14:textId="39ECD456" w:rsidR="00A31449" w:rsidRPr="00C42FED" w:rsidRDefault="00A31449" w:rsidP="00BB7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years</w:t>
            </w:r>
          </w:p>
        </w:tc>
        <w:tc>
          <w:tcPr>
            <w:tcW w:w="2343" w:type="dxa"/>
          </w:tcPr>
          <w:p w14:paraId="13E648BC" w14:textId="493A8EDD" w:rsidR="00A31449" w:rsidRPr="00C42FED" w:rsidRDefault="00A31449" w:rsidP="00BB7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years</w:t>
            </w:r>
          </w:p>
        </w:tc>
      </w:tr>
      <w:tr w:rsidR="00A31449" w:rsidRPr="00C42FED" w14:paraId="65BDCD28" w14:textId="77777777" w:rsidTr="00A31449">
        <w:tc>
          <w:tcPr>
            <w:tcW w:w="1435" w:type="dxa"/>
            <w:shd w:val="clear" w:color="auto" w:fill="D9D9D9" w:themeFill="background1" w:themeFillShade="D9"/>
          </w:tcPr>
          <w:p w14:paraId="014B233D" w14:textId="77777777" w:rsidR="00A31449" w:rsidRPr="00C42FED" w:rsidRDefault="00A31449" w:rsidP="00BB74A7">
            <w:pPr>
              <w:jc w:val="center"/>
              <w:rPr>
                <w:sz w:val="28"/>
                <w:szCs w:val="28"/>
              </w:rPr>
            </w:pPr>
            <w:r w:rsidRPr="00C42FED">
              <w:rPr>
                <w:sz w:val="28"/>
                <w:szCs w:val="28"/>
              </w:rPr>
              <w:t>$75</w:t>
            </w:r>
          </w:p>
        </w:tc>
        <w:tc>
          <w:tcPr>
            <w:tcW w:w="2160" w:type="dxa"/>
          </w:tcPr>
          <w:p w14:paraId="3A939694" w14:textId="49B2B729" w:rsidR="00A31449" w:rsidRPr="00C42FED" w:rsidRDefault="00A31449" w:rsidP="00BB74A7">
            <w:pPr>
              <w:jc w:val="center"/>
              <w:rPr>
                <w:sz w:val="28"/>
                <w:szCs w:val="28"/>
              </w:rPr>
            </w:pPr>
            <w:r w:rsidRPr="00C42FED">
              <w:rPr>
                <w:sz w:val="28"/>
                <w:szCs w:val="28"/>
              </w:rPr>
              <w:t>8 month</w:t>
            </w:r>
            <w:r>
              <w:rPr>
                <w:sz w:val="28"/>
                <w:szCs w:val="28"/>
              </w:rPr>
              <w:t>s</w:t>
            </w:r>
          </w:p>
        </w:tc>
        <w:tc>
          <w:tcPr>
            <w:tcW w:w="2157" w:type="dxa"/>
          </w:tcPr>
          <w:p w14:paraId="4B04872E" w14:textId="6EA6137B" w:rsidR="00A31449" w:rsidRPr="00C42FED" w:rsidRDefault="00A31449" w:rsidP="00BB74A7">
            <w:pPr>
              <w:jc w:val="center"/>
              <w:rPr>
                <w:sz w:val="28"/>
                <w:szCs w:val="28"/>
              </w:rPr>
            </w:pPr>
            <w:r w:rsidRPr="00C42FED">
              <w:rPr>
                <w:sz w:val="28"/>
                <w:szCs w:val="28"/>
              </w:rPr>
              <w:t>16 month</w:t>
            </w:r>
            <w:r>
              <w:rPr>
                <w:sz w:val="28"/>
                <w:szCs w:val="28"/>
              </w:rPr>
              <w:t>s</w:t>
            </w:r>
          </w:p>
        </w:tc>
        <w:tc>
          <w:tcPr>
            <w:tcW w:w="2343" w:type="dxa"/>
          </w:tcPr>
          <w:p w14:paraId="07C2C5BB" w14:textId="4433CAE7" w:rsidR="00A31449" w:rsidRPr="00C42FED" w:rsidRDefault="00A31449" w:rsidP="00BB7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years</w:t>
            </w:r>
          </w:p>
        </w:tc>
      </w:tr>
      <w:tr w:rsidR="00A31449" w:rsidRPr="00C42FED" w14:paraId="74237626" w14:textId="77777777" w:rsidTr="00A31449">
        <w:tc>
          <w:tcPr>
            <w:tcW w:w="1435" w:type="dxa"/>
            <w:shd w:val="clear" w:color="auto" w:fill="D9D9D9" w:themeFill="background1" w:themeFillShade="D9"/>
          </w:tcPr>
          <w:p w14:paraId="3D745903" w14:textId="77777777" w:rsidR="00A31449" w:rsidRPr="00C42FED" w:rsidRDefault="00A31449" w:rsidP="00BB74A7">
            <w:pPr>
              <w:jc w:val="center"/>
              <w:rPr>
                <w:sz w:val="28"/>
                <w:szCs w:val="28"/>
              </w:rPr>
            </w:pPr>
            <w:r w:rsidRPr="00C42FED">
              <w:rPr>
                <w:sz w:val="28"/>
                <w:szCs w:val="28"/>
              </w:rPr>
              <w:t>$100</w:t>
            </w:r>
          </w:p>
        </w:tc>
        <w:tc>
          <w:tcPr>
            <w:tcW w:w="2160" w:type="dxa"/>
          </w:tcPr>
          <w:p w14:paraId="3387ADFE" w14:textId="7DD8D310" w:rsidR="00A31449" w:rsidRPr="00C42FED" w:rsidRDefault="00A31449" w:rsidP="00BB74A7">
            <w:pPr>
              <w:jc w:val="center"/>
              <w:rPr>
                <w:sz w:val="28"/>
                <w:szCs w:val="28"/>
              </w:rPr>
            </w:pPr>
            <w:r w:rsidRPr="00C42FED">
              <w:rPr>
                <w:sz w:val="28"/>
                <w:szCs w:val="28"/>
              </w:rPr>
              <w:t>6 month</w:t>
            </w:r>
            <w:r>
              <w:rPr>
                <w:sz w:val="28"/>
                <w:szCs w:val="28"/>
              </w:rPr>
              <w:t>s</w:t>
            </w:r>
          </w:p>
        </w:tc>
        <w:tc>
          <w:tcPr>
            <w:tcW w:w="2157" w:type="dxa"/>
          </w:tcPr>
          <w:p w14:paraId="772AC44F" w14:textId="72C3BDD8" w:rsidR="00A31449" w:rsidRPr="00C42FED" w:rsidRDefault="00A31449" w:rsidP="00A31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year</w:t>
            </w:r>
          </w:p>
        </w:tc>
        <w:tc>
          <w:tcPr>
            <w:tcW w:w="2343" w:type="dxa"/>
          </w:tcPr>
          <w:p w14:paraId="3EB9FF23" w14:textId="0F179B8A" w:rsidR="00A31449" w:rsidRPr="00C42FED" w:rsidRDefault="00A31449" w:rsidP="00A31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months</w:t>
            </w:r>
          </w:p>
        </w:tc>
      </w:tr>
      <w:tr w:rsidR="00A31449" w:rsidRPr="00C42FED" w14:paraId="255EAFB8" w14:textId="77777777" w:rsidTr="00A31449">
        <w:tc>
          <w:tcPr>
            <w:tcW w:w="1435" w:type="dxa"/>
            <w:shd w:val="clear" w:color="auto" w:fill="D9D9D9" w:themeFill="background1" w:themeFillShade="D9"/>
          </w:tcPr>
          <w:p w14:paraId="2ADF7A6A" w14:textId="78E2098E" w:rsidR="00A31449" w:rsidRPr="00C42FED" w:rsidRDefault="00A31449" w:rsidP="00A31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$150</w:t>
            </w:r>
          </w:p>
        </w:tc>
        <w:tc>
          <w:tcPr>
            <w:tcW w:w="2160" w:type="dxa"/>
          </w:tcPr>
          <w:p w14:paraId="5A680CFF" w14:textId="243FD755" w:rsidR="00A31449" w:rsidRPr="00C42FED" w:rsidRDefault="00A31449" w:rsidP="00A31449">
            <w:pPr>
              <w:jc w:val="center"/>
              <w:rPr>
                <w:sz w:val="28"/>
                <w:szCs w:val="28"/>
              </w:rPr>
            </w:pPr>
            <w:r w:rsidRPr="00C42FED">
              <w:rPr>
                <w:sz w:val="28"/>
                <w:szCs w:val="28"/>
              </w:rPr>
              <w:t>6 month</w:t>
            </w:r>
            <w:r>
              <w:rPr>
                <w:sz w:val="28"/>
                <w:szCs w:val="28"/>
              </w:rPr>
              <w:t>s*</w:t>
            </w:r>
          </w:p>
        </w:tc>
        <w:tc>
          <w:tcPr>
            <w:tcW w:w="2157" w:type="dxa"/>
          </w:tcPr>
          <w:p w14:paraId="64C78054" w14:textId="4BC40A63" w:rsidR="00A31449" w:rsidRPr="00C42FED" w:rsidRDefault="00A31449" w:rsidP="00A31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months</w:t>
            </w:r>
          </w:p>
        </w:tc>
        <w:tc>
          <w:tcPr>
            <w:tcW w:w="2343" w:type="dxa"/>
          </w:tcPr>
          <w:p w14:paraId="549313B8" w14:textId="55E74AC0" w:rsidR="00A31449" w:rsidRPr="00C42FED" w:rsidRDefault="00A31449" w:rsidP="00A31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year**</w:t>
            </w:r>
          </w:p>
        </w:tc>
      </w:tr>
    </w:tbl>
    <w:p w14:paraId="3330F0E4" w14:textId="77777777" w:rsidR="00CA3FF0" w:rsidRPr="007708D6" w:rsidRDefault="00CA3FF0" w:rsidP="00CA3FF0">
      <w:pPr>
        <w:spacing w:after="0" w:line="240" w:lineRule="auto"/>
        <w:rPr>
          <w:rFonts w:ascii="Georgia" w:hAnsi="Georgia"/>
          <w:i/>
          <w:sz w:val="24"/>
          <w:szCs w:val="24"/>
        </w:rPr>
      </w:pPr>
      <w:r w:rsidRPr="007708D6">
        <w:rPr>
          <w:rFonts w:ascii="Georgia" w:hAnsi="Georgia"/>
          <w:i/>
          <w:sz w:val="24"/>
          <w:szCs w:val="24"/>
        </w:rPr>
        <w:t>*</w:t>
      </w:r>
      <w:r w:rsidRPr="00736EE4">
        <w:rPr>
          <w:rFonts w:ascii="Georgia" w:hAnsi="Georgia"/>
          <w:i/>
          <w:sz w:val="24"/>
          <w:szCs w:val="24"/>
        </w:rPr>
        <w:t xml:space="preserve"> </w:t>
      </w:r>
      <w:r>
        <w:rPr>
          <w:rFonts w:ascii="Georgia" w:hAnsi="Georgia"/>
          <w:i/>
          <w:sz w:val="24"/>
          <w:szCs w:val="24"/>
        </w:rPr>
        <w:t>A</w:t>
      </w:r>
      <w:r w:rsidRPr="007708D6">
        <w:rPr>
          <w:rFonts w:ascii="Georgia" w:hAnsi="Georgia"/>
          <w:i/>
          <w:sz w:val="24"/>
          <w:szCs w:val="24"/>
        </w:rPr>
        <w:t xml:space="preserve"> saver has to be in the program for at least 6 months </w:t>
      </w:r>
      <w:r>
        <w:rPr>
          <w:rFonts w:ascii="Georgia" w:hAnsi="Georgia"/>
          <w:i/>
          <w:sz w:val="24"/>
          <w:szCs w:val="24"/>
        </w:rPr>
        <w:t>t</w:t>
      </w:r>
      <w:r w:rsidRPr="007708D6">
        <w:rPr>
          <w:rFonts w:ascii="Georgia" w:hAnsi="Georgia"/>
          <w:i/>
          <w:sz w:val="24"/>
          <w:szCs w:val="24"/>
        </w:rPr>
        <w:t xml:space="preserve">o be eligible for </w:t>
      </w:r>
      <w:r>
        <w:rPr>
          <w:rFonts w:ascii="Georgia" w:hAnsi="Georgia"/>
          <w:i/>
          <w:sz w:val="24"/>
          <w:szCs w:val="24"/>
        </w:rPr>
        <w:t>match</w:t>
      </w:r>
      <w:r w:rsidRPr="007708D6">
        <w:rPr>
          <w:rFonts w:ascii="Georgia" w:hAnsi="Georgia"/>
          <w:i/>
          <w:sz w:val="24"/>
          <w:szCs w:val="24"/>
        </w:rPr>
        <w:t>.</w:t>
      </w:r>
    </w:p>
    <w:p w14:paraId="0F788E10" w14:textId="257412F8" w:rsidR="007708D6" w:rsidRPr="0081072A" w:rsidRDefault="007708D6" w:rsidP="007708D6">
      <w:pPr>
        <w:rPr>
          <w:rFonts w:ascii="Georgia" w:hAnsi="Georgia"/>
          <w:sz w:val="24"/>
          <w:szCs w:val="24"/>
        </w:rPr>
      </w:pPr>
      <w:r w:rsidRPr="00C42FED">
        <w:rPr>
          <w:sz w:val="24"/>
          <w:szCs w:val="24"/>
        </w:rPr>
        <w:t>*</w:t>
      </w:r>
      <w:r w:rsidR="00CA3FF0">
        <w:rPr>
          <w:sz w:val="24"/>
          <w:szCs w:val="24"/>
        </w:rPr>
        <w:t>*</w:t>
      </w:r>
      <w:r w:rsidR="00A31449">
        <w:rPr>
          <w:sz w:val="24"/>
          <w:szCs w:val="24"/>
        </w:rPr>
        <w:t>S</w:t>
      </w:r>
      <w:r w:rsidRPr="0060196F">
        <w:rPr>
          <w:rFonts w:ascii="Georgia" w:hAnsi="Georgia"/>
          <w:i/>
          <w:sz w:val="24"/>
          <w:szCs w:val="24"/>
        </w:rPr>
        <w:t xml:space="preserve">avers with $1,800 </w:t>
      </w:r>
      <w:r w:rsidR="00A31449">
        <w:rPr>
          <w:rFonts w:ascii="Georgia" w:hAnsi="Georgia"/>
          <w:i/>
          <w:sz w:val="24"/>
          <w:szCs w:val="24"/>
        </w:rPr>
        <w:t xml:space="preserve">saved </w:t>
      </w:r>
      <w:r w:rsidRPr="0060196F">
        <w:rPr>
          <w:rFonts w:ascii="Georgia" w:hAnsi="Georgia"/>
          <w:i/>
          <w:sz w:val="24"/>
          <w:szCs w:val="24"/>
        </w:rPr>
        <w:t xml:space="preserve">have to wait until </w:t>
      </w:r>
      <w:r w:rsidR="00A31449">
        <w:rPr>
          <w:rFonts w:ascii="Georgia" w:hAnsi="Georgia"/>
          <w:i/>
          <w:sz w:val="24"/>
          <w:szCs w:val="24"/>
        </w:rPr>
        <w:t>after one full year in the program to get the full $9k in match</w:t>
      </w:r>
      <w:r w:rsidRPr="0060196F">
        <w:rPr>
          <w:rFonts w:ascii="Georgia" w:hAnsi="Georgia"/>
          <w:i/>
          <w:sz w:val="24"/>
          <w:szCs w:val="24"/>
        </w:rPr>
        <w:t xml:space="preserve">. </w:t>
      </w:r>
      <w:r w:rsidRPr="0060196F">
        <w:rPr>
          <w:rFonts w:ascii="Georgia" w:hAnsi="Georgia" w:cs="Arial"/>
          <w:i/>
          <w:sz w:val="24"/>
          <w:szCs w:val="24"/>
        </w:rPr>
        <w:t>IDA savers can only get $</w:t>
      </w:r>
      <w:r w:rsidR="00CA3FF0">
        <w:rPr>
          <w:rFonts w:ascii="Georgia" w:hAnsi="Georgia" w:cs="Arial"/>
          <w:i/>
          <w:sz w:val="24"/>
          <w:szCs w:val="24"/>
        </w:rPr>
        <w:t>6</w:t>
      </w:r>
      <w:r w:rsidRPr="0060196F">
        <w:rPr>
          <w:rFonts w:ascii="Georgia" w:hAnsi="Georgia" w:cs="Arial"/>
          <w:i/>
          <w:sz w:val="24"/>
          <w:szCs w:val="24"/>
        </w:rPr>
        <w:t xml:space="preserve">,000 in match money per </w:t>
      </w:r>
      <w:r>
        <w:rPr>
          <w:rFonts w:ascii="Georgia" w:hAnsi="Georgia" w:cs="Arial"/>
          <w:i/>
          <w:sz w:val="24"/>
          <w:szCs w:val="24"/>
        </w:rPr>
        <w:t>12 months</w:t>
      </w:r>
      <w:r w:rsidRPr="0060196F">
        <w:rPr>
          <w:rFonts w:ascii="Georgia" w:hAnsi="Georgia" w:cs="Arial"/>
          <w:i/>
          <w:sz w:val="24"/>
          <w:szCs w:val="24"/>
        </w:rPr>
        <w:t>.</w:t>
      </w:r>
    </w:p>
    <w:p w14:paraId="7F99BDFE" w14:textId="77777777" w:rsidR="007708D6" w:rsidRPr="0072300A" w:rsidRDefault="007708D6" w:rsidP="007708D6">
      <w:pPr>
        <w:spacing w:after="0" w:line="264" w:lineRule="auto"/>
        <w:rPr>
          <w:rFonts w:ascii="Georgia" w:hAnsi="Georgia"/>
          <w:b/>
          <w:sz w:val="24"/>
          <w:szCs w:val="24"/>
        </w:rPr>
      </w:pPr>
    </w:p>
    <w:sectPr w:rsidR="007708D6" w:rsidRPr="0072300A" w:rsidSect="00380E6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170" w:bottom="630" w:left="126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D98408" w16cid:durableId="224C071A"/>
  <w16cid:commentId w16cid:paraId="4EAC5DB6" w16cid:durableId="224C08C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AC8AF" w14:textId="77777777" w:rsidR="00FE6246" w:rsidRDefault="00FE6246" w:rsidP="00184E1E">
      <w:pPr>
        <w:spacing w:after="0" w:line="240" w:lineRule="auto"/>
      </w:pPr>
      <w:r>
        <w:separator/>
      </w:r>
    </w:p>
  </w:endnote>
  <w:endnote w:type="continuationSeparator" w:id="0">
    <w:p w14:paraId="2E6C46EE" w14:textId="77777777" w:rsidR="00FE6246" w:rsidRDefault="00FE6246" w:rsidP="00184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EE12D" w14:textId="77777777" w:rsidR="007B00E7" w:rsidRDefault="007B00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767AE" w14:textId="77777777" w:rsidR="007B00E7" w:rsidRDefault="007B00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D332B" w14:textId="77777777" w:rsidR="007B00E7" w:rsidRDefault="007B00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917F8" w14:textId="77777777" w:rsidR="00FE6246" w:rsidRDefault="00FE6246" w:rsidP="00184E1E">
      <w:pPr>
        <w:spacing w:after="0" w:line="240" w:lineRule="auto"/>
      </w:pPr>
      <w:r>
        <w:separator/>
      </w:r>
    </w:p>
  </w:footnote>
  <w:footnote w:type="continuationSeparator" w:id="0">
    <w:p w14:paraId="4B4AB908" w14:textId="77777777" w:rsidR="00FE6246" w:rsidRDefault="00FE6246" w:rsidP="00184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F0E15" w14:textId="69BA370F" w:rsidR="007B00E7" w:rsidRDefault="007B00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084F8" w14:textId="27DF212D" w:rsidR="007B00E7" w:rsidRDefault="007B00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73DC6" w14:textId="24A504E9" w:rsidR="007B00E7" w:rsidRDefault="007B00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D0242"/>
    <w:multiLevelType w:val="hybridMultilevel"/>
    <w:tmpl w:val="ACCCA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93"/>
    <w:rsid w:val="000218A4"/>
    <w:rsid w:val="00055128"/>
    <w:rsid w:val="00071026"/>
    <w:rsid w:val="000945C6"/>
    <w:rsid w:val="001336F9"/>
    <w:rsid w:val="001751B7"/>
    <w:rsid w:val="001830B8"/>
    <w:rsid w:val="00184E1E"/>
    <w:rsid w:val="00190C9B"/>
    <w:rsid w:val="001E0FDB"/>
    <w:rsid w:val="001E4777"/>
    <w:rsid w:val="00213A3A"/>
    <w:rsid w:val="00216153"/>
    <w:rsid w:val="0028521A"/>
    <w:rsid w:val="002C36C2"/>
    <w:rsid w:val="00380E62"/>
    <w:rsid w:val="00382D1E"/>
    <w:rsid w:val="00411AC5"/>
    <w:rsid w:val="00421361"/>
    <w:rsid w:val="0042730D"/>
    <w:rsid w:val="004337A3"/>
    <w:rsid w:val="00470D32"/>
    <w:rsid w:val="00485E3E"/>
    <w:rsid w:val="00511A3C"/>
    <w:rsid w:val="0059462E"/>
    <w:rsid w:val="005A643A"/>
    <w:rsid w:val="0060196F"/>
    <w:rsid w:val="00633585"/>
    <w:rsid w:val="0065261B"/>
    <w:rsid w:val="00671A5E"/>
    <w:rsid w:val="006A2895"/>
    <w:rsid w:val="0072300A"/>
    <w:rsid w:val="00736EE4"/>
    <w:rsid w:val="007708D6"/>
    <w:rsid w:val="007B00E7"/>
    <w:rsid w:val="007C55F4"/>
    <w:rsid w:val="007E06C9"/>
    <w:rsid w:val="0081072A"/>
    <w:rsid w:val="008F2A49"/>
    <w:rsid w:val="00905CC0"/>
    <w:rsid w:val="009A5518"/>
    <w:rsid w:val="00A037D4"/>
    <w:rsid w:val="00A31449"/>
    <w:rsid w:val="00AB38B2"/>
    <w:rsid w:val="00C27493"/>
    <w:rsid w:val="00C42FED"/>
    <w:rsid w:val="00C8518D"/>
    <w:rsid w:val="00CA3FF0"/>
    <w:rsid w:val="00CD3788"/>
    <w:rsid w:val="00D30173"/>
    <w:rsid w:val="00D3427F"/>
    <w:rsid w:val="00D94973"/>
    <w:rsid w:val="00DE3D77"/>
    <w:rsid w:val="00E101E5"/>
    <w:rsid w:val="00E13F8E"/>
    <w:rsid w:val="00E3677E"/>
    <w:rsid w:val="00E42322"/>
    <w:rsid w:val="00E42329"/>
    <w:rsid w:val="00E46591"/>
    <w:rsid w:val="00E94EA9"/>
    <w:rsid w:val="00FD0F54"/>
    <w:rsid w:val="00FE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6E6B94"/>
  <w15:chartTrackingRefBased/>
  <w15:docId w15:val="{47A39638-BEFD-4133-BD90-D00BCF5C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7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378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D37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37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37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37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37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78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037D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D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84E1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4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E1E"/>
  </w:style>
  <w:style w:type="paragraph" w:styleId="Footer">
    <w:name w:val="footer"/>
    <w:basedOn w:val="Normal"/>
    <w:link w:val="FooterChar"/>
    <w:uiPriority w:val="99"/>
    <w:unhideWhenUsed/>
    <w:rsid w:val="00184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oregonidainitiative.org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D47AA963422D478435AF7FBFB2D0A6" ma:contentTypeVersion="13" ma:contentTypeDescription="Create a new document." ma:contentTypeScope="" ma:versionID="60b534e06869b3489d59e489a242cbf3">
  <xsd:schema xmlns:xsd="http://www.w3.org/2001/XMLSchema" xmlns:xs="http://www.w3.org/2001/XMLSchema" xmlns:p="http://schemas.microsoft.com/office/2006/metadata/properties" xmlns:ns2="67583363-5570-42b9-a9b8-25da950d62e1" xmlns:ns3="74969c34-cc22-4b9b-b660-a1c735edac36" targetNamespace="http://schemas.microsoft.com/office/2006/metadata/properties" ma:root="true" ma:fieldsID="5052c9af3f99b24d626d9c03218b38d8" ns2:_="" ns3:_="">
    <xsd:import namespace="67583363-5570-42b9-a9b8-25da950d62e1"/>
    <xsd:import namespace="74969c34-cc22-4b9b-b660-a1c735edac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83363-5570-42b9-a9b8-25da950d6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69c34-cc22-4b9b-b660-a1c735eda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9FA81-E5D4-46D4-A23F-5EB49BE28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583363-5570-42b9-a9b8-25da950d62e1"/>
    <ds:schemaRef ds:uri="74969c34-cc22-4b9b-b660-a1c735eda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C5517B-1998-4187-82E4-85937798FD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F54505-546C-4272-AD3C-79197EADCE3C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74969c34-cc22-4b9b-b660-a1c735edac36"/>
    <ds:schemaRef ds:uri="67583363-5570-42b9-a9b8-25da950d62e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C2428B7-FA7E-4DA2-B967-D90081FF6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721</Words>
  <Characters>3694</Characters>
  <Application>Microsoft Office Word</Application>
  <DocSecurity>0</DocSecurity>
  <Lines>61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Bonham</dc:creator>
  <cp:keywords/>
  <dc:description/>
  <cp:lastModifiedBy>Luke Bonham</cp:lastModifiedBy>
  <cp:revision>4</cp:revision>
  <dcterms:created xsi:type="dcterms:W3CDTF">2021-08-13T17:20:00Z</dcterms:created>
  <dcterms:modified xsi:type="dcterms:W3CDTF">2021-09-28T22:56:00Z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0x010100B3D47AA963422D478435AF7FBFB2D0A6</vt:lpwstr>
  </property>
  <property fmtid="{D5CDD505-2E9C-101B-9397-08002B2CF9AE}" pid="3" name="Order">
    <vt:r8>17554100</vt:r8>
  </property>
</Properties>
</file>